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C91D9" w14:textId="6E85FDAD" w:rsidR="004353B0" w:rsidRDefault="004353B0" w:rsidP="008F3F97">
      <w:pPr>
        <w:jc w:val="both"/>
        <w:rPr>
          <w:rFonts w:ascii="Century Gothic" w:hAnsi="Century Gothic"/>
          <w:b/>
        </w:rPr>
      </w:pPr>
    </w:p>
    <w:p w14:paraId="6A23EEE5" w14:textId="77777777" w:rsidR="00BF08B9" w:rsidRDefault="00927A8F" w:rsidP="008F3F97">
      <w:pPr>
        <w:jc w:val="both"/>
        <w:rPr>
          <w:rFonts w:ascii="Century Gothic" w:hAnsi="Century Gothic"/>
          <w:b/>
        </w:rPr>
      </w:pPr>
      <w:r>
        <w:rPr>
          <w:rFonts w:ascii="Century Gothic" w:hAnsi="Century Gothic"/>
          <w:b/>
        </w:rPr>
        <w:t xml:space="preserve">                              </w:t>
      </w:r>
    </w:p>
    <w:p w14:paraId="7F90C8D0" w14:textId="5A0219B2" w:rsidR="004118D5" w:rsidRPr="00F842A9" w:rsidRDefault="000C1F1E" w:rsidP="00E36870">
      <w:pPr>
        <w:jc w:val="both"/>
        <w:rPr>
          <w:rFonts w:ascii="Century Gothic" w:hAnsi="Century Gothic"/>
          <w:b/>
        </w:rPr>
      </w:pPr>
      <w:r>
        <w:rPr>
          <w:rFonts w:ascii="Century Gothic" w:hAnsi="Century Gothic"/>
          <w:b/>
          <w:noProof/>
        </w:rPr>
        <w:drawing>
          <wp:anchor distT="0" distB="0" distL="114300" distR="114300" simplePos="0" relativeHeight="251662336" behindDoc="0" locked="0" layoutInCell="1" allowOverlap="1" wp14:anchorId="1DA09EE1" wp14:editId="61CA30E7">
            <wp:simplePos x="0" y="0"/>
            <wp:positionH relativeFrom="column">
              <wp:posOffset>0</wp:posOffset>
            </wp:positionH>
            <wp:positionV relativeFrom="paragraph">
              <wp:posOffset>3810</wp:posOffset>
            </wp:positionV>
            <wp:extent cx="2658668" cy="857250"/>
            <wp:effectExtent l="0" t="0" r="0" b="0"/>
            <wp:wrapSquare wrapText="bothSides"/>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8668" cy="857250"/>
                    </a:xfrm>
                    <a:prstGeom prst="rect">
                      <a:avLst/>
                    </a:prstGeom>
                  </pic:spPr>
                </pic:pic>
              </a:graphicData>
            </a:graphic>
            <wp14:sizeRelH relativeFrom="page">
              <wp14:pctWidth>0</wp14:pctWidth>
            </wp14:sizeRelH>
            <wp14:sizeRelV relativeFrom="page">
              <wp14:pctHeight>0</wp14:pctHeight>
            </wp14:sizeRelV>
          </wp:anchor>
        </w:drawing>
      </w:r>
      <w:r w:rsidR="00F842A9" w:rsidRPr="00F842A9">
        <w:rPr>
          <w:rFonts w:ascii="Century Gothic" w:hAnsi="Century Gothic"/>
          <w:b/>
        </w:rPr>
        <w:t>PROVIDENCE HOUSING AUTHORITY</w:t>
      </w:r>
    </w:p>
    <w:p w14:paraId="7074DCE7" w14:textId="1774051A" w:rsidR="008F3F97" w:rsidRPr="0079402C" w:rsidRDefault="00F842A9" w:rsidP="0079402C">
      <w:pPr>
        <w:shd w:val="clear" w:color="auto" w:fill="000000" w:themeFill="text1"/>
        <w:rPr>
          <w:rFonts w:ascii="Century Gothic" w:hAnsi="Century Gothic"/>
          <w:b/>
          <w:sz w:val="32"/>
          <w:szCs w:val="24"/>
        </w:rPr>
      </w:pPr>
      <w:r w:rsidRPr="0079402C">
        <w:rPr>
          <w:rFonts w:ascii="Century Gothic" w:hAnsi="Century Gothic"/>
          <w:b/>
          <w:sz w:val="32"/>
          <w:szCs w:val="24"/>
        </w:rPr>
        <w:t>BOARD OF COMMISSIONERS</w:t>
      </w:r>
    </w:p>
    <w:p w14:paraId="040E9AFA" w14:textId="27FD1D36" w:rsidR="001E149E" w:rsidRPr="0079402C" w:rsidRDefault="006F2F9D" w:rsidP="0079402C">
      <w:pPr>
        <w:shd w:val="clear" w:color="auto" w:fill="000000" w:themeFill="text1"/>
        <w:rPr>
          <w:rFonts w:ascii="Century Gothic" w:hAnsi="Century Gothic"/>
          <w:b/>
          <w:sz w:val="32"/>
          <w:szCs w:val="24"/>
        </w:rPr>
      </w:pPr>
      <w:r w:rsidRPr="0079402C">
        <w:rPr>
          <w:rFonts w:ascii="Century Gothic" w:hAnsi="Century Gothic"/>
          <w:b/>
          <w:sz w:val="32"/>
          <w:szCs w:val="24"/>
        </w:rPr>
        <w:t xml:space="preserve">REGULAR </w:t>
      </w:r>
      <w:r w:rsidR="00F842A9" w:rsidRPr="0079402C">
        <w:rPr>
          <w:rFonts w:ascii="Century Gothic" w:hAnsi="Century Gothic"/>
          <w:b/>
          <w:sz w:val="32"/>
          <w:szCs w:val="24"/>
        </w:rPr>
        <w:t>MEETING</w:t>
      </w:r>
      <w:r w:rsidR="0079402C" w:rsidRPr="0079402C">
        <w:rPr>
          <w:rFonts w:ascii="Century Gothic" w:hAnsi="Century Gothic"/>
          <w:b/>
          <w:sz w:val="32"/>
          <w:szCs w:val="24"/>
        </w:rPr>
        <w:t xml:space="preserve"> MINUTES</w:t>
      </w:r>
      <w:r w:rsidR="00F842A9" w:rsidRPr="0079402C">
        <w:rPr>
          <w:rFonts w:ascii="Century Gothic" w:hAnsi="Century Gothic"/>
          <w:b/>
          <w:sz w:val="32"/>
          <w:szCs w:val="24"/>
        </w:rPr>
        <w:t xml:space="preserve">: </w:t>
      </w:r>
    </w:p>
    <w:p w14:paraId="4E4B882C" w14:textId="53468B0D" w:rsidR="00F842A9" w:rsidRPr="00F842A9" w:rsidRDefault="00016B76" w:rsidP="00E36870">
      <w:pPr>
        <w:rPr>
          <w:rFonts w:ascii="Century Gothic" w:hAnsi="Century Gothic"/>
          <w:b/>
        </w:rPr>
      </w:pPr>
      <w:r w:rsidRPr="00016B76">
        <w:rPr>
          <w:rFonts w:ascii="Century Gothic" w:hAnsi="Century Gothic"/>
          <w:b/>
        </w:rPr>
        <w:t>Thursday, January 28, 2021</w:t>
      </w:r>
      <w:r w:rsidR="008C056E">
        <w:rPr>
          <w:rFonts w:ascii="Century Gothic" w:hAnsi="Century Gothic"/>
          <w:b/>
        </w:rPr>
        <w:t>;</w:t>
      </w:r>
      <w:r w:rsidR="009D75C6">
        <w:rPr>
          <w:rFonts w:ascii="Century Gothic" w:hAnsi="Century Gothic"/>
          <w:b/>
        </w:rPr>
        <w:t xml:space="preserve"> </w:t>
      </w:r>
      <w:r w:rsidR="00DD3F28">
        <w:rPr>
          <w:rFonts w:ascii="Century Gothic" w:hAnsi="Century Gothic"/>
          <w:b/>
        </w:rPr>
        <w:t>5:</w:t>
      </w:r>
      <w:r w:rsidR="00262E1C">
        <w:rPr>
          <w:rFonts w:ascii="Century Gothic" w:hAnsi="Century Gothic"/>
          <w:b/>
        </w:rPr>
        <w:t>3</w:t>
      </w:r>
      <w:r w:rsidR="00587A45">
        <w:rPr>
          <w:rFonts w:ascii="Century Gothic" w:hAnsi="Century Gothic"/>
          <w:b/>
        </w:rPr>
        <w:t>0</w:t>
      </w:r>
      <w:r w:rsidR="00DD3F28">
        <w:rPr>
          <w:rFonts w:ascii="Century Gothic" w:hAnsi="Century Gothic"/>
          <w:b/>
        </w:rPr>
        <w:t xml:space="preserve"> p</w:t>
      </w:r>
      <w:r w:rsidR="00960A6F">
        <w:rPr>
          <w:rFonts w:ascii="Century Gothic" w:hAnsi="Century Gothic"/>
          <w:b/>
        </w:rPr>
        <w:t>.m.</w:t>
      </w:r>
    </w:p>
    <w:p w14:paraId="42B3DC5F" w14:textId="77777777" w:rsidR="00F842A9" w:rsidRDefault="00F842A9" w:rsidP="008F3F97">
      <w:pPr>
        <w:jc w:val="both"/>
      </w:pPr>
    </w:p>
    <w:p w14:paraId="582505C7" w14:textId="29CC0FD8" w:rsidR="0098231B" w:rsidRPr="00F842A9" w:rsidRDefault="003153F3" w:rsidP="0098231B">
      <w:pPr>
        <w:pBdr>
          <w:top w:val="single" w:sz="12" w:space="1" w:color="auto"/>
          <w:bottom w:val="single" w:sz="12" w:space="1" w:color="auto"/>
        </w:pBdr>
        <w:tabs>
          <w:tab w:val="center" w:pos="4680"/>
          <w:tab w:val="right" w:pos="9360"/>
        </w:tabs>
        <w:jc w:val="both"/>
        <w:rPr>
          <w:rFonts w:ascii="Century Gothic" w:hAnsi="Century Gothic"/>
          <w:b/>
          <w:sz w:val="22"/>
          <w:szCs w:val="22"/>
        </w:rPr>
      </w:pPr>
      <w:r>
        <w:rPr>
          <w:rFonts w:ascii="Century Gothic" w:hAnsi="Century Gothic"/>
          <w:b/>
          <w:sz w:val="22"/>
          <w:szCs w:val="22"/>
        </w:rPr>
        <w:t>Zoom Webinar</w:t>
      </w:r>
      <w:r w:rsidR="0098231B">
        <w:rPr>
          <w:rFonts w:ascii="Century Gothic" w:hAnsi="Century Gothic"/>
          <w:b/>
          <w:sz w:val="22"/>
          <w:szCs w:val="22"/>
        </w:rPr>
        <w:tab/>
        <w:t>Phone</w:t>
      </w:r>
      <w:r w:rsidR="0098231B" w:rsidRPr="00194C1D">
        <w:rPr>
          <w:rFonts w:ascii="Century Gothic" w:hAnsi="Century Gothic"/>
          <w:b/>
          <w:sz w:val="22"/>
          <w:szCs w:val="22"/>
        </w:rPr>
        <w:t xml:space="preserve"> </w:t>
      </w:r>
      <w:r w:rsidR="0098231B">
        <w:rPr>
          <w:rFonts w:ascii="Century Gothic" w:hAnsi="Century Gothic"/>
          <w:b/>
          <w:sz w:val="22"/>
          <w:szCs w:val="22"/>
        </w:rPr>
        <w:t>Access</w:t>
      </w:r>
      <w:r w:rsidR="0098231B" w:rsidRPr="00194C1D">
        <w:rPr>
          <w:rFonts w:ascii="Century Gothic" w:hAnsi="Century Gothic"/>
          <w:b/>
          <w:sz w:val="22"/>
          <w:szCs w:val="22"/>
        </w:rPr>
        <w:t xml:space="preserve"> Dial </w:t>
      </w:r>
      <w:r w:rsidR="00016B76" w:rsidRPr="00016B76">
        <w:rPr>
          <w:rFonts w:ascii="Century Gothic" w:hAnsi="Century Gothic"/>
          <w:b/>
          <w:sz w:val="22"/>
          <w:szCs w:val="22"/>
        </w:rPr>
        <w:t>888-788-0099</w:t>
      </w:r>
      <w:r w:rsidR="0098231B">
        <w:rPr>
          <w:rFonts w:ascii="Century Gothic" w:hAnsi="Century Gothic"/>
          <w:b/>
          <w:sz w:val="22"/>
          <w:szCs w:val="22"/>
        </w:rPr>
        <w:tab/>
      </w:r>
      <w:r>
        <w:rPr>
          <w:rFonts w:ascii="Century Gothic" w:hAnsi="Century Gothic"/>
          <w:b/>
          <w:sz w:val="22"/>
          <w:szCs w:val="22"/>
        </w:rPr>
        <w:t xml:space="preserve">Meeting ID </w:t>
      </w:r>
      <w:r w:rsidR="00016B76" w:rsidRPr="00016B76">
        <w:rPr>
          <w:rFonts w:ascii="Century Gothic" w:hAnsi="Century Gothic"/>
          <w:b/>
          <w:sz w:val="22"/>
          <w:szCs w:val="22"/>
        </w:rPr>
        <w:t>854-1039-8638</w:t>
      </w:r>
    </w:p>
    <w:p w14:paraId="0555AEAB" w14:textId="77777777" w:rsidR="005D6C7D" w:rsidRDefault="005D6C7D" w:rsidP="007C7061">
      <w:pPr>
        <w:jc w:val="both"/>
        <w:rPr>
          <w:rFonts w:ascii="Century Gothic" w:hAnsi="Century Gothic"/>
          <w:b/>
          <w:sz w:val="20"/>
        </w:rPr>
      </w:pPr>
    </w:p>
    <w:p w14:paraId="2E1D4752" w14:textId="6EFC5C89" w:rsidR="00F503EA" w:rsidRPr="00F503EA" w:rsidRDefault="00F503EA" w:rsidP="007C7061">
      <w:pPr>
        <w:jc w:val="both"/>
        <w:rPr>
          <w:rFonts w:ascii="Century Gothic" w:hAnsi="Century Gothic"/>
          <w:b/>
          <w:i/>
          <w:iCs/>
          <w:sz w:val="20"/>
        </w:rPr>
      </w:pPr>
      <w:r>
        <w:rPr>
          <w:rFonts w:ascii="Century Gothic" w:hAnsi="Century Gothic"/>
          <w:b/>
          <w:i/>
          <w:iCs/>
          <w:sz w:val="20"/>
        </w:rPr>
        <w:t>In accordance with Executive Order 20-</w:t>
      </w:r>
      <w:r w:rsidR="009D6620">
        <w:rPr>
          <w:rFonts w:ascii="Century Gothic" w:hAnsi="Century Gothic"/>
          <w:b/>
          <w:i/>
          <w:iCs/>
          <w:sz w:val="20"/>
        </w:rPr>
        <w:t>46</w:t>
      </w:r>
      <w:r>
        <w:rPr>
          <w:rFonts w:ascii="Century Gothic" w:hAnsi="Century Gothic"/>
          <w:b/>
          <w:i/>
          <w:iCs/>
          <w:sz w:val="20"/>
        </w:rPr>
        <w:t>, the meeting was held entirely by</w:t>
      </w:r>
      <w:r w:rsidR="009D6620">
        <w:rPr>
          <w:rFonts w:ascii="Century Gothic" w:hAnsi="Century Gothic"/>
          <w:b/>
          <w:i/>
          <w:iCs/>
          <w:sz w:val="20"/>
        </w:rPr>
        <w:t xml:space="preserve"> video and</w:t>
      </w:r>
      <w:r>
        <w:rPr>
          <w:rFonts w:ascii="Century Gothic" w:hAnsi="Century Gothic"/>
          <w:b/>
          <w:i/>
          <w:iCs/>
          <w:sz w:val="20"/>
        </w:rPr>
        <w:t xml:space="preserve"> telephone conference call. Members and anyone else speaking identified themselves when </w:t>
      </w:r>
      <w:r w:rsidR="009A5999">
        <w:rPr>
          <w:rFonts w:ascii="Century Gothic" w:hAnsi="Century Gothic"/>
          <w:b/>
          <w:i/>
          <w:iCs/>
          <w:sz w:val="20"/>
        </w:rPr>
        <w:t>speaking.</w:t>
      </w:r>
    </w:p>
    <w:p w14:paraId="7620535A" w14:textId="77777777" w:rsidR="00F503EA" w:rsidRDefault="00F503EA" w:rsidP="007C7061">
      <w:pPr>
        <w:jc w:val="both"/>
        <w:rPr>
          <w:rFonts w:ascii="Century Gothic" w:hAnsi="Century Gothic"/>
          <w:b/>
          <w:sz w:val="20"/>
        </w:rPr>
      </w:pPr>
    </w:p>
    <w:p w14:paraId="02E8FB9F" w14:textId="3445D59A" w:rsidR="00EA117A" w:rsidRPr="00F36755" w:rsidRDefault="00EA117A" w:rsidP="007C7061">
      <w:pPr>
        <w:jc w:val="both"/>
        <w:rPr>
          <w:rFonts w:ascii="Century Gothic" w:hAnsi="Century Gothic"/>
          <w:b/>
          <w:sz w:val="20"/>
        </w:rPr>
      </w:pPr>
      <w:r w:rsidRPr="00F36755">
        <w:rPr>
          <w:rFonts w:ascii="Century Gothic" w:hAnsi="Century Gothic"/>
          <w:b/>
          <w:sz w:val="20"/>
        </w:rPr>
        <w:t>CALL TO ORDER</w:t>
      </w:r>
    </w:p>
    <w:p w14:paraId="3F09A381" w14:textId="298C9910" w:rsidR="00EA117A" w:rsidRPr="00EB6A9F" w:rsidRDefault="00EA117A" w:rsidP="007C7061">
      <w:pPr>
        <w:jc w:val="both"/>
        <w:rPr>
          <w:rFonts w:ascii="Century Gothic" w:hAnsi="Century Gothic"/>
          <w:sz w:val="20"/>
        </w:rPr>
      </w:pPr>
      <w:r>
        <w:rPr>
          <w:rFonts w:ascii="Century Gothic" w:hAnsi="Century Gothic"/>
          <w:sz w:val="20"/>
        </w:rPr>
        <w:t xml:space="preserve">Chairman Nicolas Retsinas </w:t>
      </w:r>
      <w:r w:rsidRPr="00EB6A9F">
        <w:rPr>
          <w:rFonts w:ascii="Century Gothic" w:hAnsi="Century Gothic"/>
          <w:sz w:val="20"/>
        </w:rPr>
        <w:t>called</w:t>
      </w:r>
      <w:r>
        <w:rPr>
          <w:rFonts w:ascii="Century Gothic" w:hAnsi="Century Gothic"/>
          <w:sz w:val="20"/>
        </w:rPr>
        <w:t xml:space="preserve"> the meeting to order at 5:</w:t>
      </w:r>
      <w:r w:rsidR="00016B76">
        <w:rPr>
          <w:rFonts w:ascii="Century Gothic" w:hAnsi="Century Gothic"/>
          <w:sz w:val="20"/>
        </w:rPr>
        <w:t>3</w:t>
      </w:r>
      <w:r w:rsidR="000F4EE8">
        <w:rPr>
          <w:rFonts w:ascii="Century Gothic" w:hAnsi="Century Gothic"/>
          <w:sz w:val="20"/>
        </w:rPr>
        <w:t>0</w:t>
      </w:r>
      <w:r>
        <w:rPr>
          <w:rFonts w:ascii="Century Gothic" w:hAnsi="Century Gothic"/>
          <w:sz w:val="20"/>
        </w:rPr>
        <w:t xml:space="preserve"> p.m</w:t>
      </w:r>
      <w:r w:rsidRPr="00EB6A9F">
        <w:rPr>
          <w:rFonts w:ascii="Century Gothic" w:hAnsi="Century Gothic"/>
          <w:sz w:val="20"/>
        </w:rPr>
        <w:t>.</w:t>
      </w:r>
    </w:p>
    <w:p w14:paraId="6FD2742A" w14:textId="77777777" w:rsidR="00EA117A" w:rsidRPr="00EB6A9F" w:rsidRDefault="00EA117A" w:rsidP="007C7061">
      <w:pPr>
        <w:jc w:val="both"/>
        <w:rPr>
          <w:rFonts w:ascii="Century Gothic" w:hAnsi="Century Gothic"/>
          <w:sz w:val="20"/>
        </w:rPr>
      </w:pPr>
    </w:p>
    <w:p w14:paraId="77BF5A1A" w14:textId="77777777" w:rsidR="00EA117A" w:rsidRPr="00F36755" w:rsidRDefault="00EA117A" w:rsidP="007C7061">
      <w:pPr>
        <w:jc w:val="both"/>
        <w:rPr>
          <w:rFonts w:ascii="Century Gothic" w:hAnsi="Century Gothic"/>
          <w:b/>
          <w:sz w:val="20"/>
        </w:rPr>
      </w:pPr>
      <w:r w:rsidRPr="00F36755">
        <w:rPr>
          <w:rFonts w:ascii="Century Gothic" w:hAnsi="Century Gothic"/>
          <w:b/>
          <w:sz w:val="20"/>
        </w:rPr>
        <w:t>ROLL CALL</w:t>
      </w:r>
    </w:p>
    <w:tbl>
      <w:tblPr>
        <w:tblW w:w="942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6555"/>
      </w:tblGrid>
      <w:tr w:rsidR="00B12D56" w14:paraId="14E1A65E" w14:textId="3780B6DF" w:rsidTr="00B12D56">
        <w:trPr>
          <w:trHeight w:val="195"/>
        </w:trPr>
        <w:tc>
          <w:tcPr>
            <w:tcW w:w="2865" w:type="dxa"/>
          </w:tcPr>
          <w:p w14:paraId="64831C4D" w14:textId="0B1EC8A2" w:rsidR="00B12D56" w:rsidRDefault="00B12D56" w:rsidP="00B12D56">
            <w:pPr>
              <w:ind w:left="60"/>
              <w:jc w:val="both"/>
              <w:rPr>
                <w:rFonts w:ascii="Century Gothic" w:hAnsi="Century Gothic"/>
                <w:b/>
                <w:sz w:val="20"/>
              </w:rPr>
            </w:pPr>
            <w:r w:rsidRPr="00EB6A9F">
              <w:rPr>
                <w:rFonts w:ascii="Century Gothic" w:hAnsi="Century Gothic"/>
                <w:b/>
                <w:sz w:val="20"/>
              </w:rPr>
              <w:t>Present:</w:t>
            </w:r>
          </w:p>
        </w:tc>
        <w:tc>
          <w:tcPr>
            <w:tcW w:w="6555" w:type="dxa"/>
          </w:tcPr>
          <w:p w14:paraId="5FF45D28" w14:textId="5A33AA72" w:rsidR="00B12D56" w:rsidRDefault="00B12D56" w:rsidP="00B12D56">
            <w:pPr>
              <w:ind w:left="72"/>
              <w:jc w:val="both"/>
              <w:rPr>
                <w:rFonts w:ascii="Century Gothic" w:hAnsi="Century Gothic"/>
                <w:b/>
                <w:sz w:val="20"/>
              </w:rPr>
            </w:pPr>
            <w:r w:rsidRPr="00260C0B">
              <w:rPr>
                <w:rFonts w:ascii="Century Gothic" w:hAnsi="Century Gothic"/>
                <w:b/>
                <w:sz w:val="20"/>
              </w:rPr>
              <w:t>Absent:</w:t>
            </w:r>
          </w:p>
        </w:tc>
      </w:tr>
      <w:tr w:rsidR="00B12D56" w14:paraId="5F4976B5" w14:textId="15E657CA" w:rsidTr="00B12D56">
        <w:trPr>
          <w:trHeight w:val="145"/>
        </w:trPr>
        <w:tc>
          <w:tcPr>
            <w:tcW w:w="2865" w:type="dxa"/>
          </w:tcPr>
          <w:p w14:paraId="43383B58" w14:textId="3D1B9604" w:rsidR="00B12D56" w:rsidRPr="00EB6A9F" w:rsidRDefault="00B12D56" w:rsidP="00B12D56">
            <w:pPr>
              <w:ind w:left="60"/>
              <w:jc w:val="both"/>
              <w:rPr>
                <w:rFonts w:ascii="Century Gothic" w:hAnsi="Century Gothic"/>
                <w:b/>
                <w:sz w:val="20"/>
              </w:rPr>
            </w:pPr>
            <w:r w:rsidRPr="00021E75">
              <w:rPr>
                <w:rFonts w:ascii="Century Gothic" w:hAnsi="Century Gothic"/>
                <w:sz w:val="20"/>
              </w:rPr>
              <w:t xml:space="preserve">Nicolas </w:t>
            </w:r>
            <w:r w:rsidRPr="00424CD6">
              <w:rPr>
                <w:rFonts w:ascii="Century Gothic" w:hAnsi="Century Gothic"/>
                <w:sz w:val="20"/>
              </w:rPr>
              <w:t>Retsinas</w:t>
            </w:r>
          </w:p>
        </w:tc>
        <w:tc>
          <w:tcPr>
            <w:tcW w:w="6555" w:type="dxa"/>
          </w:tcPr>
          <w:p w14:paraId="40C29DC0" w14:textId="7F2B59A9" w:rsidR="00B12D56" w:rsidRPr="00EB6A9F" w:rsidRDefault="00B12D56" w:rsidP="00B12D56">
            <w:pPr>
              <w:jc w:val="both"/>
              <w:rPr>
                <w:rFonts w:ascii="Century Gothic" w:hAnsi="Century Gothic"/>
                <w:b/>
                <w:sz w:val="20"/>
              </w:rPr>
            </w:pPr>
            <w:r w:rsidRPr="0098231B">
              <w:rPr>
                <w:rFonts w:ascii="Century Gothic" w:hAnsi="Century Gothic"/>
                <w:sz w:val="20"/>
              </w:rPr>
              <w:t>John Igliozzi</w:t>
            </w:r>
          </w:p>
        </w:tc>
      </w:tr>
      <w:tr w:rsidR="00B12D56" w14:paraId="15959B4C" w14:textId="2C4C02CB" w:rsidTr="00B12D56">
        <w:trPr>
          <w:trHeight w:val="215"/>
        </w:trPr>
        <w:tc>
          <w:tcPr>
            <w:tcW w:w="2865" w:type="dxa"/>
          </w:tcPr>
          <w:p w14:paraId="0FB1083C" w14:textId="494D34F5" w:rsidR="00B12D56" w:rsidRPr="00021E75" w:rsidRDefault="00B12D56" w:rsidP="00B12D56">
            <w:pPr>
              <w:ind w:left="60"/>
              <w:jc w:val="both"/>
              <w:rPr>
                <w:rFonts w:ascii="Century Gothic" w:hAnsi="Century Gothic"/>
                <w:sz w:val="20"/>
              </w:rPr>
            </w:pPr>
            <w:r w:rsidRPr="000F4EE8">
              <w:rPr>
                <w:rFonts w:ascii="Century Gothic" w:hAnsi="Century Gothic"/>
                <w:sz w:val="20"/>
              </w:rPr>
              <w:t>Thomas Ryan</w:t>
            </w:r>
          </w:p>
        </w:tc>
        <w:tc>
          <w:tcPr>
            <w:tcW w:w="6555" w:type="dxa"/>
          </w:tcPr>
          <w:p w14:paraId="7B13EC7A" w14:textId="180AC218" w:rsidR="00B12D56" w:rsidRPr="00021E75" w:rsidRDefault="00B12D56" w:rsidP="00B12D56">
            <w:pPr>
              <w:jc w:val="both"/>
              <w:rPr>
                <w:rFonts w:ascii="Century Gothic" w:hAnsi="Century Gothic"/>
                <w:sz w:val="20"/>
              </w:rPr>
            </w:pPr>
          </w:p>
        </w:tc>
      </w:tr>
      <w:tr w:rsidR="00B12D56" w14:paraId="1A64615C" w14:textId="2D5BFADF" w:rsidTr="00B12D56">
        <w:trPr>
          <w:trHeight w:val="190"/>
        </w:trPr>
        <w:tc>
          <w:tcPr>
            <w:tcW w:w="2865" w:type="dxa"/>
          </w:tcPr>
          <w:p w14:paraId="6C191C6D" w14:textId="2A22CC19" w:rsidR="00B12D56" w:rsidRPr="00021E75" w:rsidRDefault="00B12D56" w:rsidP="00B12D56">
            <w:pPr>
              <w:ind w:left="60"/>
              <w:jc w:val="both"/>
              <w:rPr>
                <w:rFonts w:ascii="Century Gothic" w:hAnsi="Century Gothic"/>
                <w:sz w:val="20"/>
              </w:rPr>
            </w:pPr>
            <w:r w:rsidRPr="000F4EE8">
              <w:rPr>
                <w:rFonts w:ascii="Century Gothic" w:hAnsi="Century Gothic"/>
                <w:sz w:val="20"/>
              </w:rPr>
              <w:t>Vivian Medina</w:t>
            </w:r>
          </w:p>
        </w:tc>
        <w:tc>
          <w:tcPr>
            <w:tcW w:w="6555" w:type="dxa"/>
          </w:tcPr>
          <w:p w14:paraId="3CB40205" w14:textId="350B4DF7" w:rsidR="00B12D56" w:rsidRPr="00021E75" w:rsidRDefault="00B12D56" w:rsidP="00B12D56">
            <w:pPr>
              <w:jc w:val="both"/>
              <w:rPr>
                <w:rFonts w:ascii="Century Gothic" w:hAnsi="Century Gothic"/>
                <w:sz w:val="20"/>
              </w:rPr>
            </w:pPr>
          </w:p>
        </w:tc>
      </w:tr>
      <w:tr w:rsidR="00B12D56" w14:paraId="5CC29ED8" w14:textId="5C812CD2" w:rsidTr="00B12D56">
        <w:trPr>
          <w:trHeight w:val="285"/>
        </w:trPr>
        <w:tc>
          <w:tcPr>
            <w:tcW w:w="2865" w:type="dxa"/>
          </w:tcPr>
          <w:p w14:paraId="641A3726" w14:textId="6189D64C" w:rsidR="00B12D56" w:rsidRPr="000F4EE8" w:rsidRDefault="00B12D56" w:rsidP="00B12D56">
            <w:pPr>
              <w:ind w:left="60"/>
              <w:jc w:val="both"/>
              <w:rPr>
                <w:rFonts w:ascii="Century Gothic" w:hAnsi="Century Gothic"/>
                <w:sz w:val="20"/>
              </w:rPr>
            </w:pPr>
            <w:r w:rsidRPr="00961E81">
              <w:rPr>
                <w:rFonts w:ascii="Century Gothic" w:hAnsi="Century Gothic"/>
                <w:sz w:val="20"/>
              </w:rPr>
              <w:t>Jessica Cigna</w:t>
            </w:r>
          </w:p>
        </w:tc>
        <w:tc>
          <w:tcPr>
            <w:tcW w:w="6555" w:type="dxa"/>
          </w:tcPr>
          <w:p w14:paraId="62A15013" w14:textId="77777777" w:rsidR="00B12D56" w:rsidRPr="000F4EE8" w:rsidRDefault="00B12D56" w:rsidP="00B12D56">
            <w:pPr>
              <w:ind w:left="132"/>
              <w:jc w:val="both"/>
              <w:rPr>
                <w:rFonts w:ascii="Century Gothic" w:hAnsi="Century Gothic"/>
                <w:sz w:val="20"/>
              </w:rPr>
            </w:pPr>
          </w:p>
        </w:tc>
      </w:tr>
      <w:tr w:rsidR="00B12D56" w14:paraId="77289CE4" w14:textId="1CDBD145" w:rsidTr="00B12D56">
        <w:trPr>
          <w:trHeight w:val="135"/>
        </w:trPr>
        <w:tc>
          <w:tcPr>
            <w:tcW w:w="2865" w:type="dxa"/>
          </w:tcPr>
          <w:p w14:paraId="7DDBDFE0" w14:textId="3E95A488" w:rsidR="00B12D56" w:rsidRPr="000F4EE8" w:rsidRDefault="00B12D56" w:rsidP="00B12D56">
            <w:pPr>
              <w:ind w:left="60"/>
              <w:jc w:val="both"/>
              <w:rPr>
                <w:rFonts w:ascii="Century Gothic" w:hAnsi="Century Gothic"/>
                <w:sz w:val="20"/>
              </w:rPr>
            </w:pPr>
            <w:r w:rsidRPr="00424CD6">
              <w:rPr>
                <w:rFonts w:ascii="Century Gothic" w:hAnsi="Century Gothic"/>
                <w:sz w:val="20"/>
              </w:rPr>
              <w:t>Lonzie Doggett</w:t>
            </w:r>
          </w:p>
        </w:tc>
        <w:tc>
          <w:tcPr>
            <w:tcW w:w="6555" w:type="dxa"/>
          </w:tcPr>
          <w:p w14:paraId="37F7F598" w14:textId="77777777" w:rsidR="00B12D56" w:rsidRPr="000F4EE8" w:rsidRDefault="00B12D56" w:rsidP="00B12D56">
            <w:pPr>
              <w:ind w:left="132"/>
              <w:jc w:val="both"/>
              <w:rPr>
                <w:rFonts w:ascii="Century Gothic" w:hAnsi="Century Gothic"/>
                <w:sz w:val="20"/>
              </w:rPr>
            </w:pPr>
          </w:p>
        </w:tc>
      </w:tr>
      <w:tr w:rsidR="00B12D56" w14:paraId="3015F9C1" w14:textId="7B46A0CD" w:rsidTr="00B12D56">
        <w:trPr>
          <w:trHeight w:val="260"/>
        </w:trPr>
        <w:tc>
          <w:tcPr>
            <w:tcW w:w="2865" w:type="dxa"/>
          </w:tcPr>
          <w:p w14:paraId="49DFF710" w14:textId="3AF5099C" w:rsidR="00B12D56" w:rsidRPr="00424CD6" w:rsidRDefault="00B12D56" w:rsidP="00B12D56">
            <w:pPr>
              <w:ind w:left="60"/>
              <w:jc w:val="both"/>
              <w:rPr>
                <w:rFonts w:ascii="Century Gothic" w:hAnsi="Century Gothic"/>
                <w:sz w:val="20"/>
              </w:rPr>
            </w:pPr>
            <w:r w:rsidRPr="00424CD6">
              <w:rPr>
                <w:rFonts w:ascii="Century Gothic" w:hAnsi="Century Gothic"/>
                <w:sz w:val="20"/>
              </w:rPr>
              <w:t>Rochelle Lee</w:t>
            </w:r>
          </w:p>
        </w:tc>
        <w:tc>
          <w:tcPr>
            <w:tcW w:w="6555" w:type="dxa"/>
          </w:tcPr>
          <w:p w14:paraId="5F93D0E1" w14:textId="77777777" w:rsidR="00B12D56" w:rsidRPr="00424CD6" w:rsidRDefault="00B12D56" w:rsidP="00B12D56">
            <w:pPr>
              <w:jc w:val="both"/>
              <w:rPr>
                <w:rFonts w:ascii="Century Gothic" w:hAnsi="Century Gothic"/>
                <w:sz w:val="20"/>
              </w:rPr>
            </w:pPr>
          </w:p>
        </w:tc>
      </w:tr>
      <w:tr w:rsidR="00B12D56" w14:paraId="4677CE8A" w14:textId="3C064244" w:rsidTr="00B12D56">
        <w:trPr>
          <w:trHeight w:val="205"/>
        </w:trPr>
        <w:tc>
          <w:tcPr>
            <w:tcW w:w="2865" w:type="dxa"/>
          </w:tcPr>
          <w:p w14:paraId="74283B4C" w14:textId="1721FC42" w:rsidR="00B12D56" w:rsidRPr="00424CD6" w:rsidRDefault="00B12D56" w:rsidP="00B12D56">
            <w:pPr>
              <w:ind w:left="60"/>
              <w:jc w:val="both"/>
              <w:rPr>
                <w:rFonts w:ascii="Century Gothic" w:hAnsi="Century Gothic"/>
                <w:sz w:val="20"/>
              </w:rPr>
            </w:pPr>
            <w:r w:rsidRPr="00331048">
              <w:rPr>
                <w:rFonts w:ascii="Century Gothic" w:hAnsi="Century Gothic"/>
                <w:sz w:val="20"/>
              </w:rPr>
              <w:t>Lawrence D’Alfonso</w:t>
            </w:r>
          </w:p>
        </w:tc>
        <w:tc>
          <w:tcPr>
            <w:tcW w:w="6555" w:type="dxa"/>
          </w:tcPr>
          <w:p w14:paraId="5728F3FB" w14:textId="77777777" w:rsidR="00B12D56" w:rsidRPr="00424CD6" w:rsidRDefault="00B12D56" w:rsidP="00B12D56">
            <w:pPr>
              <w:jc w:val="both"/>
              <w:rPr>
                <w:rFonts w:ascii="Century Gothic" w:hAnsi="Century Gothic"/>
                <w:sz w:val="20"/>
              </w:rPr>
            </w:pPr>
          </w:p>
        </w:tc>
      </w:tr>
      <w:tr w:rsidR="00B12D56" w14:paraId="6B5BCF7F" w14:textId="0EE05B50" w:rsidTr="00B12D56">
        <w:trPr>
          <w:trHeight w:val="270"/>
        </w:trPr>
        <w:tc>
          <w:tcPr>
            <w:tcW w:w="2865" w:type="dxa"/>
          </w:tcPr>
          <w:p w14:paraId="2C58F27F" w14:textId="47656008" w:rsidR="00B12D56" w:rsidRPr="00331048" w:rsidRDefault="00B12D56" w:rsidP="00B12D56">
            <w:pPr>
              <w:ind w:left="60"/>
              <w:jc w:val="both"/>
              <w:rPr>
                <w:rFonts w:ascii="Century Gothic" w:hAnsi="Century Gothic"/>
                <w:sz w:val="20"/>
              </w:rPr>
            </w:pPr>
            <w:r w:rsidRPr="00331048">
              <w:rPr>
                <w:rFonts w:ascii="Century Gothic" w:hAnsi="Century Gothic"/>
                <w:sz w:val="20"/>
              </w:rPr>
              <w:t>Siri Colom</w:t>
            </w:r>
          </w:p>
        </w:tc>
        <w:tc>
          <w:tcPr>
            <w:tcW w:w="6555" w:type="dxa"/>
          </w:tcPr>
          <w:p w14:paraId="501BD185" w14:textId="77777777" w:rsidR="00B12D56" w:rsidRPr="00331048" w:rsidRDefault="00B12D56" w:rsidP="00B12D56">
            <w:pPr>
              <w:jc w:val="both"/>
              <w:rPr>
                <w:rFonts w:ascii="Century Gothic" w:hAnsi="Century Gothic"/>
                <w:sz w:val="20"/>
              </w:rPr>
            </w:pPr>
          </w:p>
        </w:tc>
      </w:tr>
      <w:tr w:rsidR="00016B76" w14:paraId="6C13E1A7" w14:textId="77777777" w:rsidTr="00B12D56">
        <w:trPr>
          <w:trHeight w:val="270"/>
        </w:trPr>
        <w:tc>
          <w:tcPr>
            <w:tcW w:w="2865" w:type="dxa"/>
          </w:tcPr>
          <w:p w14:paraId="23211060" w14:textId="5C4DF1E1" w:rsidR="00016B76" w:rsidRPr="00331048" w:rsidRDefault="00016B76" w:rsidP="00016B76">
            <w:pPr>
              <w:ind w:left="60"/>
              <w:jc w:val="both"/>
              <w:rPr>
                <w:rFonts w:ascii="Century Gothic" w:hAnsi="Century Gothic"/>
                <w:sz w:val="20"/>
              </w:rPr>
            </w:pPr>
            <w:r w:rsidRPr="000F4EE8">
              <w:rPr>
                <w:rFonts w:ascii="Century Gothic" w:hAnsi="Century Gothic"/>
                <w:sz w:val="20"/>
              </w:rPr>
              <w:t xml:space="preserve">Marcela Betancur </w:t>
            </w:r>
          </w:p>
        </w:tc>
        <w:tc>
          <w:tcPr>
            <w:tcW w:w="6555" w:type="dxa"/>
          </w:tcPr>
          <w:p w14:paraId="467E085E" w14:textId="77777777" w:rsidR="00016B76" w:rsidRPr="00331048" w:rsidRDefault="00016B76" w:rsidP="00016B76">
            <w:pPr>
              <w:jc w:val="both"/>
              <w:rPr>
                <w:rFonts w:ascii="Century Gothic" w:hAnsi="Century Gothic"/>
                <w:sz w:val="20"/>
              </w:rPr>
            </w:pPr>
          </w:p>
        </w:tc>
      </w:tr>
      <w:tr w:rsidR="00016B76" w14:paraId="0822CBD3" w14:textId="77777777" w:rsidTr="00B12D56">
        <w:trPr>
          <w:trHeight w:val="270"/>
        </w:trPr>
        <w:tc>
          <w:tcPr>
            <w:tcW w:w="2865" w:type="dxa"/>
          </w:tcPr>
          <w:p w14:paraId="7E4C6591" w14:textId="06FD96FF" w:rsidR="00016B76" w:rsidRPr="00331048" w:rsidRDefault="00016B76" w:rsidP="00016B76">
            <w:pPr>
              <w:ind w:left="60"/>
              <w:jc w:val="both"/>
              <w:rPr>
                <w:rFonts w:ascii="Century Gothic" w:hAnsi="Century Gothic"/>
                <w:sz w:val="20"/>
              </w:rPr>
            </w:pPr>
            <w:r w:rsidRPr="000F4EE8">
              <w:rPr>
                <w:rFonts w:ascii="Century Gothic" w:hAnsi="Century Gothic"/>
                <w:sz w:val="20"/>
              </w:rPr>
              <w:t>Mary Kay Harris</w:t>
            </w:r>
          </w:p>
        </w:tc>
        <w:tc>
          <w:tcPr>
            <w:tcW w:w="6555" w:type="dxa"/>
          </w:tcPr>
          <w:p w14:paraId="53E15FBE" w14:textId="77777777" w:rsidR="00016B76" w:rsidRPr="00331048" w:rsidRDefault="00016B76" w:rsidP="00016B76">
            <w:pPr>
              <w:jc w:val="both"/>
              <w:rPr>
                <w:rFonts w:ascii="Century Gothic" w:hAnsi="Century Gothic"/>
                <w:sz w:val="20"/>
              </w:rPr>
            </w:pPr>
          </w:p>
        </w:tc>
      </w:tr>
    </w:tbl>
    <w:p w14:paraId="4AF09191" w14:textId="0A0D5141" w:rsidR="00705C6D" w:rsidRPr="00331048" w:rsidRDefault="00CC1CB9" w:rsidP="007C7061">
      <w:pPr>
        <w:jc w:val="both"/>
        <w:rPr>
          <w:rFonts w:ascii="Century Gothic" w:hAnsi="Century Gothic"/>
          <w:sz w:val="20"/>
        </w:rPr>
      </w:pPr>
      <w:bookmarkStart w:id="0" w:name="_Hlk340678"/>
      <w:r w:rsidRPr="00331048">
        <w:rPr>
          <w:rFonts w:ascii="Century Gothic" w:hAnsi="Century Gothic"/>
          <w:sz w:val="20"/>
        </w:rPr>
        <w:tab/>
      </w:r>
    </w:p>
    <w:bookmarkEnd w:id="0"/>
    <w:p w14:paraId="4D42D816" w14:textId="1599C9D0" w:rsidR="00EA117A" w:rsidRDefault="00016B76" w:rsidP="007C7061">
      <w:pPr>
        <w:jc w:val="both"/>
        <w:rPr>
          <w:rFonts w:ascii="Century Gothic" w:hAnsi="Century Gothic"/>
          <w:sz w:val="20"/>
        </w:rPr>
      </w:pPr>
      <w:r>
        <w:rPr>
          <w:rFonts w:ascii="Century Gothic" w:hAnsi="Century Gothic"/>
          <w:sz w:val="20"/>
        </w:rPr>
        <w:t>Ten</w:t>
      </w:r>
      <w:r w:rsidR="00CC1CB9">
        <w:rPr>
          <w:rFonts w:ascii="Century Gothic" w:hAnsi="Century Gothic"/>
          <w:sz w:val="20"/>
        </w:rPr>
        <w:t xml:space="preserve"> </w:t>
      </w:r>
      <w:r w:rsidR="00343212" w:rsidRPr="00343212">
        <w:rPr>
          <w:rFonts w:ascii="Century Gothic" w:hAnsi="Century Gothic"/>
          <w:sz w:val="20"/>
        </w:rPr>
        <w:t xml:space="preserve">members were present, </w:t>
      </w:r>
      <w:r w:rsidR="00CC1CB9">
        <w:rPr>
          <w:rFonts w:ascii="Century Gothic" w:hAnsi="Century Gothic"/>
          <w:sz w:val="20"/>
        </w:rPr>
        <w:t>constitutin</w:t>
      </w:r>
      <w:r w:rsidR="002D7269">
        <w:rPr>
          <w:rFonts w:ascii="Century Gothic" w:hAnsi="Century Gothic"/>
          <w:sz w:val="20"/>
        </w:rPr>
        <w:t>g a quorum to conduct business.</w:t>
      </w:r>
    </w:p>
    <w:p w14:paraId="6EDA4E8D" w14:textId="77777777" w:rsidR="00705C6D" w:rsidRDefault="00705C6D" w:rsidP="007C7061">
      <w:pPr>
        <w:jc w:val="both"/>
        <w:rPr>
          <w:rFonts w:ascii="Century Gothic" w:hAnsi="Century Gothic"/>
          <w:sz w:val="20"/>
        </w:rPr>
      </w:pPr>
    </w:p>
    <w:p w14:paraId="6E2B12C6" w14:textId="77777777" w:rsidR="00705C6D" w:rsidRPr="00097081" w:rsidRDefault="00705C6D" w:rsidP="002B3315">
      <w:pPr>
        <w:jc w:val="both"/>
        <w:rPr>
          <w:rFonts w:ascii="Century Gothic" w:hAnsi="Century Gothic"/>
          <w:b/>
          <w:sz w:val="20"/>
        </w:rPr>
      </w:pPr>
      <w:bookmarkStart w:id="1" w:name="_Hlk59443385"/>
      <w:r w:rsidRPr="00097081">
        <w:rPr>
          <w:rFonts w:ascii="Century Gothic" w:hAnsi="Century Gothic"/>
          <w:b/>
          <w:sz w:val="20"/>
        </w:rPr>
        <w:t>Approval of Minutes:</w:t>
      </w:r>
    </w:p>
    <w:p w14:paraId="057C153E" w14:textId="45FBC07C" w:rsidR="00705C6D" w:rsidRDefault="00705C6D" w:rsidP="002B3315">
      <w:pPr>
        <w:jc w:val="both"/>
        <w:rPr>
          <w:rFonts w:ascii="Century Gothic" w:hAnsi="Century Gothic"/>
          <w:sz w:val="20"/>
        </w:rPr>
      </w:pPr>
      <w:bookmarkStart w:id="2" w:name="_Hlk347132"/>
      <w:r w:rsidRPr="00097081">
        <w:rPr>
          <w:rFonts w:ascii="Century Gothic" w:hAnsi="Century Gothic"/>
          <w:sz w:val="20"/>
        </w:rPr>
        <w:t>Chairman Retsinas called for a motion to accept and approve the</w:t>
      </w:r>
      <w:r w:rsidR="00383FEE">
        <w:rPr>
          <w:rFonts w:ascii="Century Gothic" w:hAnsi="Century Gothic"/>
          <w:sz w:val="20"/>
        </w:rPr>
        <w:t xml:space="preserve"> </w:t>
      </w:r>
      <w:r w:rsidR="00AF2BE0">
        <w:rPr>
          <w:rFonts w:ascii="Century Gothic" w:hAnsi="Century Gothic"/>
          <w:sz w:val="20"/>
        </w:rPr>
        <w:t>minutes of</w:t>
      </w:r>
      <w:r w:rsidR="00FD0202">
        <w:rPr>
          <w:rFonts w:ascii="Century Gothic" w:hAnsi="Century Gothic"/>
          <w:sz w:val="20"/>
        </w:rPr>
        <w:t xml:space="preserve"> the</w:t>
      </w:r>
      <w:r w:rsidR="00AF2BE0">
        <w:rPr>
          <w:rFonts w:ascii="Century Gothic" w:hAnsi="Century Gothic"/>
          <w:sz w:val="20"/>
        </w:rPr>
        <w:t xml:space="preserve"> </w:t>
      </w:r>
      <w:r w:rsidR="00016B76">
        <w:rPr>
          <w:rFonts w:ascii="Century Gothic" w:hAnsi="Century Gothic"/>
          <w:sz w:val="20"/>
        </w:rPr>
        <w:t>December</w:t>
      </w:r>
      <w:r w:rsidR="00A43542" w:rsidRPr="00A43542">
        <w:rPr>
          <w:rFonts w:ascii="Century Gothic" w:hAnsi="Century Gothic"/>
          <w:sz w:val="20"/>
        </w:rPr>
        <w:t xml:space="preserve"> </w:t>
      </w:r>
      <w:r w:rsidR="00016B76">
        <w:rPr>
          <w:rFonts w:ascii="Century Gothic" w:hAnsi="Century Gothic"/>
          <w:sz w:val="20"/>
        </w:rPr>
        <w:t>10</w:t>
      </w:r>
      <w:r w:rsidR="00AF2BE0">
        <w:rPr>
          <w:rFonts w:ascii="Century Gothic" w:hAnsi="Century Gothic"/>
          <w:sz w:val="20"/>
        </w:rPr>
        <w:t>, 20</w:t>
      </w:r>
      <w:r w:rsidR="00D026EB">
        <w:rPr>
          <w:rFonts w:ascii="Century Gothic" w:hAnsi="Century Gothic"/>
          <w:sz w:val="20"/>
        </w:rPr>
        <w:t>2</w:t>
      </w:r>
      <w:r w:rsidR="00016B76">
        <w:rPr>
          <w:rFonts w:ascii="Century Gothic" w:hAnsi="Century Gothic"/>
          <w:sz w:val="20"/>
        </w:rPr>
        <w:t>0</w:t>
      </w:r>
      <w:r w:rsidR="00AF2BE0">
        <w:rPr>
          <w:rFonts w:ascii="Century Gothic" w:hAnsi="Century Gothic"/>
          <w:sz w:val="20"/>
        </w:rPr>
        <w:t xml:space="preserve"> meeting</w:t>
      </w:r>
      <w:r w:rsidRPr="00097081">
        <w:rPr>
          <w:rFonts w:ascii="Century Gothic" w:hAnsi="Century Gothic"/>
          <w:sz w:val="20"/>
        </w:rPr>
        <w:t xml:space="preserve">. A motion was made by </w:t>
      </w:r>
      <w:r w:rsidR="00525B6E">
        <w:rPr>
          <w:rFonts w:ascii="Century Gothic" w:hAnsi="Century Gothic"/>
          <w:sz w:val="20"/>
        </w:rPr>
        <w:t xml:space="preserve">Commissioner </w:t>
      </w:r>
      <w:r w:rsidR="00016B76">
        <w:rPr>
          <w:rFonts w:ascii="Century Gothic" w:hAnsi="Century Gothic"/>
          <w:sz w:val="20"/>
        </w:rPr>
        <w:t>Lee</w:t>
      </w:r>
      <w:r w:rsidR="00253148">
        <w:rPr>
          <w:rFonts w:ascii="Century Gothic" w:hAnsi="Century Gothic"/>
          <w:sz w:val="20"/>
        </w:rPr>
        <w:t xml:space="preserve"> </w:t>
      </w:r>
      <w:r w:rsidRPr="00097081">
        <w:rPr>
          <w:rFonts w:ascii="Century Gothic" w:hAnsi="Century Gothic"/>
          <w:sz w:val="20"/>
        </w:rPr>
        <w:t xml:space="preserve">and was seconded by </w:t>
      </w:r>
      <w:r w:rsidR="00DB0C02">
        <w:rPr>
          <w:rFonts w:ascii="Century Gothic" w:hAnsi="Century Gothic"/>
          <w:sz w:val="20"/>
        </w:rPr>
        <w:t xml:space="preserve">Commissioner </w:t>
      </w:r>
      <w:r w:rsidR="00016B76">
        <w:rPr>
          <w:rFonts w:ascii="Century Gothic" w:hAnsi="Century Gothic"/>
          <w:sz w:val="20"/>
        </w:rPr>
        <w:t>D’Alfonso</w:t>
      </w:r>
      <w:r w:rsidRPr="00097081">
        <w:rPr>
          <w:rFonts w:ascii="Century Gothic" w:hAnsi="Century Gothic"/>
          <w:sz w:val="20"/>
        </w:rPr>
        <w:t>.</w:t>
      </w:r>
      <w:r w:rsidR="009E725E">
        <w:rPr>
          <w:rFonts w:ascii="Century Gothic" w:hAnsi="Century Gothic"/>
          <w:sz w:val="20"/>
        </w:rPr>
        <w:t xml:space="preserve"> </w:t>
      </w:r>
      <w:r w:rsidRPr="00097081">
        <w:rPr>
          <w:rFonts w:ascii="Century Gothic" w:hAnsi="Century Gothic"/>
          <w:sz w:val="20"/>
        </w:rPr>
        <w:t>The minutes were approved by unanimous voice vote.</w:t>
      </w:r>
      <w:r>
        <w:rPr>
          <w:rFonts w:ascii="Century Gothic" w:hAnsi="Century Gothic"/>
          <w:sz w:val="20"/>
        </w:rPr>
        <w:t xml:space="preserve"> </w:t>
      </w:r>
    </w:p>
    <w:bookmarkEnd w:id="1"/>
    <w:p w14:paraId="0531F4EC" w14:textId="1ABB44D0" w:rsidR="00035933" w:rsidRDefault="00035933" w:rsidP="002B3315">
      <w:pPr>
        <w:jc w:val="both"/>
        <w:rPr>
          <w:rFonts w:ascii="Century Gothic" w:hAnsi="Century Gothic"/>
          <w:sz w:val="20"/>
        </w:rPr>
      </w:pPr>
    </w:p>
    <w:bookmarkEnd w:id="2"/>
    <w:p w14:paraId="7F53B35E" w14:textId="77777777" w:rsidR="00AD73A9" w:rsidRPr="00F36755" w:rsidRDefault="00F36755" w:rsidP="002B3315">
      <w:pPr>
        <w:jc w:val="both"/>
        <w:rPr>
          <w:rFonts w:ascii="Century Gothic" w:hAnsi="Century Gothic"/>
          <w:b/>
          <w:sz w:val="20"/>
        </w:rPr>
      </w:pPr>
      <w:r>
        <w:rPr>
          <w:rFonts w:ascii="Century Gothic" w:hAnsi="Century Gothic"/>
          <w:b/>
          <w:sz w:val="20"/>
        </w:rPr>
        <w:t>Resident Comments:</w:t>
      </w:r>
    </w:p>
    <w:p w14:paraId="49151F60" w14:textId="77777777" w:rsidR="00AD73A9" w:rsidRDefault="00AD73A9" w:rsidP="002B3315">
      <w:pPr>
        <w:jc w:val="both"/>
        <w:rPr>
          <w:rFonts w:ascii="Century Gothic" w:hAnsi="Century Gothic"/>
          <w:b/>
          <w:sz w:val="22"/>
          <w:szCs w:val="22"/>
        </w:rPr>
      </w:pPr>
      <w:r>
        <w:rPr>
          <w:rFonts w:ascii="Century Gothic" w:hAnsi="Century Gothic"/>
          <w:sz w:val="20"/>
        </w:rPr>
        <w:t>None</w:t>
      </w:r>
    </w:p>
    <w:p w14:paraId="0AEBB7D4" w14:textId="7EE3E22D" w:rsidR="00FB719E" w:rsidRDefault="00FB719E" w:rsidP="002B3315">
      <w:pPr>
        <w:pStyle w:val="NoSpacing"/>
        <w:jc w:val="both"/>
        <w:rPr>
          <w:rFonts w:ascii="Century Gothic" w:hAnsi="Century Gothic"/>
          <w:sz w:val="20"/>
          <w:szCs w:val="20"/>
        </w:rPr>
      </w:pPr>
    </w:p>
    <w:p w14:paraId="1946EC25" w14:textId="77777777" w:rsidR="00035933" w:rsidRPr="002168B6" w:rsidRDefault="00035933" w:rsidP="00035933">
      <w:pPr>
        <w:jc w:val="both"/>
        <w:rPr>
          <w:rFonts w:ascii="Century Gothic" w:hAnsi="Century Gothic"/>
          <w:sz w:val="20"/>
          <w:u w:val="single"/>
        </w:rPr>
      </w:pPr>
      <w:r w:rsidRPr="003931A2">
        <w:rPr>
          <w:rFonts w:ascii="Century Gothic" w:hAnsi="Century Gothic"/>
          <w:b/>
          <w:sz w:val="20"/>
          <w:u w:val="single"/>
        </w:rPr>
        <w:t>Resident Services Sub-Committee</w:t>
      </w:r>
      <w:r w:rsidRPr="003931A2">
        <w:rPr>
          <w:rFonts w:ascii="Century Gothic" w:hAnsi="Century Gothic"/>
          <w:sz w:val="20"/>
          <w:u w:val="single"/>
        </w:rPr>
        <w:t>:</w:t>
      </w:r>
      <w:r w:rsidRPr="002168B6">
        <w:rPr>
          <w:rFonts w:ascii="Century Gothic" w:hAnsi="Century Gothic"/>
          <w:sz w:val="20"/>
          <w:u w:val="single"/>
        </w:rPr>
        <w:t xml:space="preserve"> </w:t>
      </w:r>
      <w:bookmarkStart w:id="3" w:name="HERE"/>
      <w:bookmarkEnd w:id="3"/>
    </w:p>
    <w:p w14:paraId="50DE18F6" w14:textId="00726C57" w:rsidR="00035933" w:rsidRDefault="00035933" w:rsidP="00035933">
      <w:pPr>
        <w:jc w:val="both"/>
        <w:rPr>
          <w:rFonts w:ascii="Century Gothic" w:hAnsi="Century Gothic"/>
          <w:sz w:val="20"/>
        </w:rPr>
      </w:pPr>
      <w:r w:rsidRPr="002168B6">
        <w:rPr>
          <w:rFonts w:ascii="Century Gothic" w:hAnsi="Century Gothic"/>
          <w:sz w:val="20"/>
        </w:rPr>
        <w:t xml:space="preserve">Commissioner </w:t>
      </w:r>
      <w:r>
        <w:rPr>
          <w:rFonts w:ascii="Century Gothic" w:hAnsi="Century Gothic"/>
          <w:sz w:val="20"/>
        </w:rPr>
        <w:t>Doggett</w:t>
      </w:r>
      <w:r w:rsidRPr="002168B6">
        <w:rPr>
          <w:rFonts w:ascii="Century Gothic" w:hAnsi="Century Gothic"/>
          <w:sz w:val="20"/>
        </w:rPr>
        <w:t xml:space="preserve"> reported on the following updates relating to </w:t>
      </w:r>
      <w:r>
        <w:rPr>
          <w:rFonts w:ascii="Century Gothic" w:hAnsi="Century Gothic"/>
          <w:sz w:val="20"/>
        </w:rPr>
        <w:t>R</w:t>
      </w:r>
      <w:r w:rsidRPr="002168B6">
        <w:rPr>
          <w:rFonts w:ascii="Century Gothic" w:hAnsi="Century Gothic"/>
          <w:sz w:val="20"/>
        </w:rPr>
        <w:t xml:space="preserve">esident </w:t>
      </w:r>
      <w:r>
        <w:rPr>
          <w:rFonts w:ascii="Century Gothic" w:hAnsi="Century Gothic"/>
          <w:sz w:val="20"/>
        </w:rPr>
        <w:t>S</w:t>
      </w:r>
      <w:r w:rsidRPr="002168B6">
        <w:rPr>
          <w:rFonts w:ascii="Century Gothic" w:hAnsi="Century Gothic"/>
          <w:sz w:val="20"/>
        </w:rPr>
        <w:t xml:space="preserve">ervices: </w:t>
      </w:r>
    </w:p>
    <w:p w14:paraId="7370872E" w14:textId="77777777" w:rsidR="00035933" w:rsidRPr="00157F03" w:rsidRDefault="00035933" w:rsidP="00035933">
      <w:pPr>
        <w:jc w:val="both"/>
        <w:rPr>
          <w:rFonts w:ascii="Century Gothic" w:hAnsi="Century Gothic"/>
          <w:sz w:val="20"/>
        </w:rPr>
      </w:pPr>
    </w:p>
    <w:p w14:paraId="16F9C87D" w14:textId="5358F11C" w:rsidR="00CF5FAA" w:rsidRPr="00DD418A" w:rsidRDefault="00DD418A" w:rsidP="00DD418A">
      <w:pPr>
        <w:pStyle w:val="ListParagraph"/>
        <w:numPr>
          <w:ilvl w:val="0"/>
          <w:numId w:val="4"/>
        </w:numPr>
        <w:rPr>
          <w:rFonts w:ascii="Century Gothic" w:hAnsi="Century Gothic"/>
          <w:bCs/>
          <w:sz w:val="20"/>
        </w:rPr>
      </w:pPr>
      <w:r>
        <w:rPr>
          <w:rFonts w:ascii="Century Gothic" w:hAnsi="Century Gothic"/>
          <w:bCs/>
          <w:sz w:val="20"/>
        </w:rPr>
        <w:t>T</w:t>
      </w:r>
      <w:r w:rsidR="00CF5FAA" w:rsidRPr="00CF5FAA">
        <w:rPr>
          <w:rFonts w:ascii="Century Gothic" w:hAnsi="Century Gothic"/>
          <w:bCs/>
          <w:sz w:val="20"/>
        </w:rPr>
        <w:t xml:space="preserve">he </w:t>
      </w:r>
      <w:bookmarkStart w:id="4" w:name="_Hlk64549231"/>
      <w:r w:rsidR="00CF5FAA" w:rsidRPr="00CF5FAA">
        <w:rPr>
          <w:rFonts w:ascii="Century Gothic" w:hAnsi="Century Gothic"/>
          <w:bCs/>
          <w:sz w:val="20"/>
        </w:rPr>
        <w:t>O</w:t>
      </w:r>
      <w:r>
        <w:rPr>
          <w:rFonts w:ascii="Century Gothic" w:hAnsi="Century Gothic"/>
          <w:bCs/>
          <w:sz w:val="20"/>
        </w:rPr>
        <w:t xml:space="preserve">ffice of Strategy &amp; </w:t>
      </w:r>
      <w:r w:rsidR="00CF5FAA" w:rsidRPr="00CF5FAA">
        <w:rPr>
          <w:rFonts w:ascii="Century Gothic" w:hAnsi="Century Gothic"/>
          <w:bCs/>
          <w:sz w:val="20"/>
        </w:rPr>
        <w:t>D</w:t>
      </w:r>
      <w:r>
        <w:rPr>
          <w:rFonts w:ascii="Century Gothic" w:hAnsi="Century Gothic"/>
          <w:bCs/>
          <w:sz w:val="20"/>
        </w:rPr>
        <w:t>evelopment</w:t>
      </w:r>
      <w:r w:rsidR="00CF5FAA" w:rsidRPr="00CF5FAA">
        <w:rPr>
          <w:rFonts w:ascii="Century Gothic" w:hAnsi="Century Gothic"/>
          <w:bCs/>
          <w:sz w:val="20"/>
        </w:rPr>
        <w:t xml:space="preserve"> </w:t>
      </w:r>
      <w:bookmarkEnd w:id="4"/>
      <w:r w:rsidR="00CF5FAA" w:rsidRPr="00CF5FAA">
        <w:rPr>
          <w:rFonts w:ascii="Century Gothic" w:hAnsi="Century Gothic"/>
          <w:bCs/>
          <w:sz w:val="20"/>
        </w:rPr>
        <w:t>continues to hold regular meetings with RAB</w:t>
      </w:r>
      <w:r>
        <w:rPr>
          <w:rFonts w:ascii="Century Gothic" w:hAnsi="Century Gothic"/>
          <w:bCs/>
          <w:sz w:val="20"/>
        </w:rPr>
        <w:t xml:space="preserve"> members</w:t>
      </w:r>
      <w:r w:rsidR="00CF5FAA" w:rsidRPr="00CF5FAA">
        <w:rPr>
          <w:rFonts w:ascii="Century Gothic" w:hAnsi="Century Gothic"/>
          <w:bCs/>
          <w:sz w:val="20"/>
        </w:rPr>
        <w:t>, including two check-in meetings, one in English and one in Spanish.  Meetings are held via Zoom and telephone.</w:t>
      </w:r>
      <w:r>
        <w:rPr>
          <w:rFonts w:ascii="Century Gothic" w:hAnsi="Century Gothic"/>
          <w:bCs/>
          <w:sz w:val="20"/>
        </w:rPr>
        <w:t xml:space="preserve"> T</w:t>
      </w:r>
      <w:r w:rsidR="00CF5FAA" w:rsidRPr="00CF5FAA">
        <w:rPr>
          <w:rFonts w:ascii="Century Gothic" w:hAnsi="Century Gothic"/>
          <w:bCs/>
          <w:sz w:val="20"/>
        </w:rPr>
        <w:t>hese meetings allow for a discussion of community concerns and an opportunity for members to receive update information from PHA.</w:t>
      </w:r>
      <w:r>
        <w:rPr>
          <w:rFonts w:ascii="Century Gothic" w:hAnsi="Century Gothic"/>
          <w:bCs/>
          <w:sz w:val="20"/>
        </w:rPr>
        <w:t xml:space="preserve"> T</w:t>
      </w:r>
      <w:r w:rsidR="00CF5FAA" w:rsidRPr="00CF5FAA">
        <w:rPr>
          <w:rFonts w:ascii="Century Gothic" w:hAnsi="Century Gothic"/>
          <w:bCs/>
          <w:sz w:val="20"/>
        </w:rPr>
        <w:t xml:space="preserve">he monthly RAB meeting held on </w:t>
      </w:r>
      <w:r>
        <w:rPr>
          <w:rFonts w:ascii="Century Gothic" w:hAnsi="Century Gothic"/>
          <w:bCs/>
          <w:sz w:val="20"/>
        </w:rPr>
        <w:t xml:space="preserve">January 20, 2021 </w:t>
      </w:r>
      <w:r w:rsidR="00CF5FAA" w:rsidRPr="00CF5FAA">
        <w:rPr>
          <w:rFonts w:ascii="Century Gothic" w:hAnsi="Century Gothic"/>
          <w:bCs/>
          <w:sz w:val="20"/>
        </w:rPr>
        <w:t xml:space="preserve">featured a sharing of information concerning </w:t>
      </w:r>
      <w:r>
        <w:rPr>
          <w:rFonts w:ascii="Century Gothic" w:hAnsi="Century Gothic"/>
          <w:bCs/>
          <w:sz w:val="20"/>
        </w:rPr>
        <w:t>COVID</w:t>
      </w:r>
      <w:r w:rsidR="00CF5FAA" w:rsidRPr="00CF5FAA">
        <w:rPr>
          <w:rFonts w:ascii="Century Gothic" w:hAnsi="Century Gothic"/>
          <w:bCs/>
          <w:sz w:val="20"/>
        </w:rPr>
        <w:t xml:space="preserve"> vaccination</w:t>
      </w:r>
      <w:r>
        <w:rPr>
          <w:rFonts w:ascii="Century Gothic" w:hAnsi="Century Gothic"/>
          <w:bCs/>
          <w:sz w:val="20"/>
        </w:rPr>
        <w:t xml:space="preserve">. </w:t>
      </w:r>
      <w:r w:rsidR="00CF5FAA" w:rsidRPr="00DD418A">
        <w:rPr>
          <w:rFonts w:ascii="Century Gothic" w:hAnsi="Century Gothic"/>
          <w:bCs/>
          <w:sz w:val="20"/>
        </w:rPr>
        <w:t xml:space="preserve">RAB member questions assisted </w:t>
      </w:r>
      <w:r>
        <w:rPr>
          <w:rFonts w:ascii="Century Gothic" w:hAnsi="Century Gothic"/>
          <w:bCs/>
          <w:sz w:val="20"/>
        </w:rPr>
        <w:t xml:space="preserve">the </w:t>
      </w:r>
      <w:r w:rsidR="00CF5FAA" w:rsidRPr="00DD418A">
        <w:rPr>
          <w:rFonts w:ascii="Century Gothic" w:hAnsi="Century Gothic"/>
          <w:bCs/>
          <w:sz w:val="20"/>
        </w:rPr>
        <w:t xml:space="preserve">PHA in planning </w:t>
      </w:r>
      <w:r>
        <w:rPr>
          <w:rFonts w:ascii="Century Gothic" w:hAnsi="Century Gothic"/>
          <w:bCs/>
          <w:sz w:val="20"/>
        </w:rPr>
        <w:t>COVID</w:t>
      </w:r>
      <w:r w:rsidR="00CF5FAA" w:rsidRPr="00DD418A">
        <w:rPr>
          <w:rFonts w:ascii="Century Gothic" w:hAnsi="Century Gothic"/>
          <w:bCs/>
          <w:sz w:val="20"/>
        </w:rPr>
        <w:t xml:space="preserve"> vaccination clinics </w:t>
      </w:r>
      <w:r>
        <w:rPr>
          <w:rFonts w:ascii="Century Gothic" w:hAnsi="Century Gothic"/>
          <w:bCs/>
          <w:sz w:val="20"/>
        </w:rPr>
        <w:t>that began</w:t>
      </w:r>
      <w:r w:rsidR="00CF5FAA" w:rsidRPr="00DD418A">
        <w:rPr>
          <w:rFonts w:ascii="Century Gothic" w:hAnsi="Century Gothic"/>
          <w:bCs/>
          <w:sz w:val="20"/>
        </w:rPr>
        <w:t xml:space="preserve"> on</w:t>
      </w:r>
      <w:r>
        <w:rPr>
          <w:rFonts w:ascii="Century Gothic" w:hAnsi="Century Gothic"/>
          <w:bCs/>
          <w:sz w:val="20"/>
        </w:rPr>
        <w:t xml:space="preserve"> January 29,2021</w:t>
      </w:r>
      <w:r w:rsidR="00CF5FAA" w:rsidRPr="00DD418A">
        <w:rPr>
          <w:rFonts w:ascii="Century Gothic" w:hAnsi="Century Gothic"/>
          <w:bCs/>
          <w:sz w:val="20"/>
        </w:rPr>
        <w:t xml:space="preserve">.  These clinics provide </w:t>
      </w:r>
      <w:r>
        <w:rPr>
          <w:rFonts w:ascii="Century Gothic" w:hAnsi="Century Gothic"/>
          <w:bCs/>
          <w:sz w:val="20"/>
        </w:rPr>
        <w:t>COVID</w:t>
      </w:r>
      <w:r w:rsidR="00CF5FAA" w:rsidRPr="00DD418A">
        <w:rPr>
          <w:rFonts w:ascii="Century Gothic" w:hAnsi="Century Gothic"/>
          <w:bCs/>
          <w:sz w:val="20"/>
        </w:rPr>
        <w:t xml:space="preserve"> vaccinations only</w:t>
      </w:r>
      <w:r>
        <w:rPr>
          <w:rFonts w:ascii="Century Gothic" w:hAnsi="Century Gothic"/>
          <w:bCs/>
          <w:sz w:val="20"/>
        </w:rPr>
        <w:t xml:space="preserve">. </w:t>
      </w:r>
      <w:r w:rsidR="00CF5FAA" w:rsidRPr="00DD418A">
        <w:rPr>
          <w:rFonts w:ascii="Century Gothic" w:hAnsi="Century Gothic"/>
          <w:bCs/>
          <w:sz w:val="20"/>
        </w:rPr>
        <w:t xml:space="preserve">PHA made flu shots available at testing events during the fall.  </w:t>
      </w:r>
    </w:p>
    <w:p w14:paraId="0F5690C9" w14:textId="74772ECE" w:rsidR="003A6051" w:rsidRDefault="00A44794" w:rsidP="00CF5FAA">
      <w:pPr>
        <w:pStyle w:val="ListParagraph"/>
        <w:numPr>
          <w:ilvl w:val="0"/>
          <w:numId w:val="4"/>
        </w:numPr>
        <w:rPr>
          <w:rFonts w:ascii="Century Gothic" w:hAnsi="Century Gothic"/>
          <w:bCs/>
          <w:sz w:val="20"/>
        </w:rPr>
      </w:pPr>
      <w:r>
        <w:rPr>
          <w:rFonts w:ascii="Century Gothic" w:hAnsi="Century Gothic"/>
          <w:bCs/>
          <w:sz w:val="20"/>
        </w:rPr>
        <w:t>T</w:t>
      </w:r>
      <w:r w:rsidR="00CF5FAA" w:rsidRPr="00CF5FAA">
        <w:rPr>
          <w:rFonts w:ascii="Century Gothic" w:hAnsi="Century Gothic"/>
          <w:bCs/>
          <w:sz w:val="20"/>
        </w:rPr>
        <w:t xml:space="preserve">he PHA’s Fire Safety Education program for residents established a requirement that any resident who causes a fire must receive fire safety education as part of lease enforcement action.  The PHA’s program includes sessions for persons who have caused a fire, as well as general prevention education events for whole building/development </w:t>
      </w:r>
      <w:r w:rsidR="00CF5FAA" w:rsidRPr="00CF5FAA">
        <w:rPr>
          <w:rFonts w:ascii="Century Gothic" w:hAnsi="Century Gothic"/>
          <w:bCs/>
          <w:sz w:val="20"/>
        </w:rPr>
        <w:lastRenderedPageBreak/>
        <w:t>communities.</w:t>
      </w:r>
      <w:r>
        <w:rPr>
          <w:rFonts w:ascii="Century Gothic" w:hAnsi="Century Gothic"/>
          <w:bCs/>
          <w:sz w:val="20"/>
        </w:rPr>
        <w:t xml:space="preserve"> </w:t>
      </w:r>
      <w:r w:rsidR="00CF5FAA" w:rsidRPr="00CF5FAA">
        <w:rPr>
          <w:rFonts w:ascii="Century Gothic" w:hAnsi="Century Gothic"/>
          <w:bCs/>
          <w:sz w:val="20"/>
        </w:rPr>
        <w:t xml:space="preserve">Due to </w:t>
      </w:r>
      <w:r>
        <w:rPr>
          <w:rFonts w:ascii="Century Gothic" w:hAnsi="Century Gothic"/>
          <w:bCs/>
          <w:sz w:val="20"/>
        </w:rPr>
        <w:t>COVID</w:t>
      </w:r>
      <w:r w:rsidR="00CF5FAA" w:rsidRPr="00CF5FAA">
        <w:rPr>
          <w:rFonts w:ascii="Century Gothic" w:hAnsi="Century Gothic"/>
          <w:bCs/>
          <w:sz w:val="20"/>
        </w:rPr>
        <w:t xml:space="preserve"> restrictions, group prevention education meetings were not conducted in 2020.  When fires occur that are caused by a resident, Property Management issues a notice of non-compliance to the resident who caused the fire and, if appropriate, notifies the </w:t>
      </w:r>
      <w:r w:rsidRPr="00A44794">
        <w:rPr>
          <w:rFonts w:ascii="Century Gothic" w:hAnsi="Century Gothic"/>
          <w:bCs/>
          <w:sz w:val="20"/>
        </w:rPr>
        <w:t xml:space="preserve">Office of Strategy &amp; Development </w:t>
      </w:r>
      <w:r w:rsidR="00CF5FAA" w:rsidRPr="00CF5FAA">
        <w:rPr>
          <w:rFonts w:ascii="Century Gothic" w:hAnsi="Century Gothic"/>
          <w:bCs/>
          <w:sz w:val="20"/>
        </w:rPr>
        <w:t>Resident Liaison of the need to schedule an individual fire safety training.</w:t>
      </w:r>
    </w:p>
    <w:p w14:paraId="0FBB357D" w14:textId="77777777" w:rsidR="00CF5FAA" w:rsidRPr="00CF5FAA" w:rsidRDefault="00CF5FAA" w:rsidP="00CF5FAA">
      <w:pPr>
        <w:pStyle w:val="ListParagraph"/>
        <w:rPr>
          <w:rFonts w:ascii="Century Gothic" w:hAnsi="Century Gothic"/>
          <w:bCs/>
          <w:sz w:val="20"/>
        </w:rPr>
      </w:pPr>
    </w:p>
    <w:p w14:paraId="19E90666" w14:textId="111EE1CE" w:rsidR="00035933" w:rsidRDefault="00035933" w:rsidP="00035933">
      <w:pPr>
        <w:rPr>
          <w:rFonts w:ascii="Century Gothic" w:hAnsi="Century Gothic"/>
          <w:sz w:val="20"/>
        </w:rPr>
      </w:pPr>
    </w:p>
    <w:p w14:paraId="0DD4E329" w14:textId="77777777" w:rsidR="00035933" w:rsidRPr="00F8013D" w:rsidRDefault="00035933" w:rsidP="00035933">
      <w:pPr>
        <w:jc w:val="both"/>
        <w:rPr>
          <w:rFonts w:ascii="Century Gothic" w:hAnsi="Century Gothic"/>
          <w:b/>
          <w:bCs/>
          <w:sz w:val="20"/>
          <w:u w:val="single"/>
        </w:rPr>
      </w:pPr>
      <w:r w:rsidRPr="00F8013D">
        <w:rPr>
          <w:rFonts w:ascii="Century Gothic" w:hAnsi="Century Gothic"/>
          <w:b/>
          <w:bCs/>
          <w:sz w:val="20"/>
          <w:u w:val="single"/>
        </w:rPr>
        <w:t>Capital Improvements</w:t>
      </w:r>
      <w:r>
        <w:rPr>
          <w:rFonts w:ascii="Century Gothic" w:hAnsi="Century Gothic"/>
          <w:b/>
          <w:bCs/>
          <w:sz w:val="20"/>
          <w:u w:val="single"/>
        </w:rPr>
        <w:t xml:space="preserve"> Sub-Committee</w:t>
      </w:r>
      <w:r w:rsidRPr="00F8013D">
        <w:rPr>
          <w:rFonts w:ascii="Century Gothic" w:hAnsi="Century Gothic"/>
          <w:b/>
          <w:bCs/>
          <w:sz w:val="20"/>
          <w:u w:val="single"/>
        </w:rPr>
        <w:t>:</w:t>
      </w:r>
    </w:p>
    <w:p w14:paraId="3B1B55E4" w14:textId="77777777" w:rsidR="00035933" w:rsidRPr="00B54ABD" w:rsidRDefault="00035933" w:rsidP="00035933">
      <w:pPr>
        <w:jc w:val="both"/>
        <w:rPr>
          <w:rFonts w:ascii="Century Gothic" w:hAnsi="Century Gothic"/>
          <w:bCs/>
          <w:sz w:val="20"/>
        </w:rPr>
      </w:pPr>
      <w:r>
        <w:rPr>
          <w:rFonts w:ascii="Century Gothic" w:hAnsi="Century Gothic"/>
          <w:bCs/>
          <w:sz w:val="20"/>
        </w:rPr>
        <w:t>Commissioner D’Alfonso</w:t>
      </w:r>
      <w:r w:rsidRPr="002070EE">
        <w:rPr>
          <w:rFonts w:ascii="Century Gothic" w:hAnsi="Century Gothic"/>
          <w:bCs/>
          <w:sz w:val="20"/>
        </w:rPr>
        <w:t xml:space="preserve"> provided the following summary of Capital Improvements Projects:</w:t>
      </w:r>
    </w:p>
    <w:p w14:paraId="7FACD798" w14:textId="77777777" w:rsidR="00C309D6" w:rsidRPr="00C309D6" w:rsidRDefault="00C309D6" w:rsidP="00C309D6">
      <w:pPr>
        <w:pStyle w:val="ListParagraph"/>
        <w:numPr>
          <w:ilvl w:val="0"/>
          <w:numId w:val="2"/>
        </w:numPr>
        <w:rPr>
          <w:rFonts w:ascii="Century Gothic" w:hAnsi="Century Gothic"/>
          <w:sz w:val="20"/>
        </w:rPr>
      </w:pPr>
      <w:r w:rsidRPr="00C309D6">
        <w:rPr>
          <w:rFonts w:ascii="Century Gothic" w:hAnsi="Century Gothic"/>
          <w:sz w:val="20"/>
        </w:rPr>
        <w:t>The Dexter Manor elevator modernization project is set to begin on January 25, 2021.  As with other elevator modernizations one elevator car will be taken out of service at a time.  An expected completion date for this is in Fall of 2021.</w:t>
      </w:r>
    </w:p>
    <w:p w14:paraId="2181E2EF" w14:textId="77777777" w:rsidR="00C309D6" w:rsidRPr="00C309D6" w:rsidRDefault="00C309D6" w:rsidP="00C309D6">
      <w:pPr>
        <w:pStyle w:val="ListParagraph"/>
        <w:numPr>
          <w:ilvl w:val="0"/>
          <w:numId w:val="2"/>
        </w:numPr>
        <w:rPr>
          <w:rFonts w:ascii="Century Gothic" w:hAnsi="Century Gothic"/>
          <w:sz w:val="20"/>
        </w:rPr>
      </w:pPr>
      <w:r w:rsidRPr="00C309D6">
        <w:rPr>
          <w:rFonts w:ascii="Century Gothic" w:hAnsi="Century Gothic"/>
          <w:sz w:val="20"/>
        </w:rPr>
        <w:t>The Kilmartin Plaza elevator modernization has surpassed the halfway mark.  The first car has been completed and work on the second car has begun.</w:t>
      </w:r>
    </w:p>
    <w:p w14:paraId="5F901789" w14:textId="785908F6" w:rsidR="00035933" w:rsidRDefault="00C309D6" w:rsidP="00C309D6">
      <w:pPr>
        <w:pStyle w:val="ListParagraph"/>
        <w:numPr>
          <w:ilvl w:val="0"/>
          <w:numId w:val="2"/>
        </w:numPr>
        <w:rPr>
          <w:rFonts w:ascii="Century Gothic" w:hAnsi="Century Gothic"/>
          <w:sz w:val="20"/>
        </w:rPr>
      </w:pPr>
      <w:r w:rsidRPr="00C309D6">
        <w:rPr>
          <w:rFonts w:ascii="Century Gothic" w:hAnsi="Century Gothic"/>
          <w:sz w:val="20"/>
        </w:rPr>
        <w:t>The Dominica Boiler replacement project sponsored by RISE has been completed and is fully functional</w:t>
      </w:r>
      <w:r>
        <w:rPr>
          <w:rFonts w:ascii="Century Gothic" w:hAnsi="Century Gothic"/>
          <w:sz w:val="20"/>
        </w:rPr>
        <w:t>.</w:t>
      </w:r>
    </w:p>
    <w:p w14:paraId="5D257EA2" w14:textId="77777777" w:rsidR="00C309D6" w:rsidRPr="00C309D6" w:rsidRDefault="00C309D6" w:rsidP="00C309D6">
      <w:pPr>
        <w:pStyle w:val="ListParagraph"/>
        <w:numPr>
          <w:ilvl w:val="0"/>
          <w:numId w:val="2"/>
        </w:numPr>
        <w:rPr>
          <w:rFonts w:ascii="Century Gothic" w:hAnsi="Century Gothic"/>
          <w:sz w:val="20"/>
        </w:rPr>
      </w:pPr>
      <w:r w:rsidRPr="00C309D6">
        <w:rPr>
          <w:rFonts w:ascii="Century Gothic" w:hAnsi="Century Gothic"/>
          <w:sz w:val="20"/>
        </w:rPr>
        <w:t>Chad Brown roofing project is about 50% complete.</w:t>
      </w:r>
    </w:p>
    <w:p w14:paraId="624E84E2" w14:textId="77777777" w:rsidR="00C309D6" w:rsidRPr="00C309D6" w:rsidRDefault="00C309D6" w:rsidP="00C309D6">
      <w:pPr>
        <w:pStyle w:val="ListParagraph"/>
        <w:numPr>
          <w:ilvl w:val="0"/>
          <w:numId w:val="2"/>
        </w:numPr>
        <w:rPr>
          <w:rFonts w:ascii="Century Gothic" w:hAnsi="Century Gothic"/>
          <w:sz w:val="20"/>
        </w:rPr>
      </w:pPr>
      <w:r w:rsidRPr="00C309D6">
        <w:rPr>
          <w:rFonts w:ascii="Century Gothic" w:hAnsi="Century Gothic"/>
          <w:sz w:val="20"/>
        </w:rPr>
        <w:t>The CDBG funded server project that PHA and Providence City Council are collaborating on is preparing to move past the legal phase into the RFP phase.</w:t>
      </w:r>
    </w:p>
    <w:p w14:paraId="4F7D3DAF" w14:textId="77777777" w:rsidR="00C309D6" w:rsidRPr="00C309D6" w:rsidRDefault="00C309D6" w:rsidP="00C309D6">
      <w:pPr>
        <w:pStyle w:val="ListParagraph"/>
        <w:numPr>
          <w:ilvl w:val="0"/>
          <w:numId w:val="2"/>
        </w:numPr>
        <w:rPr>
          <w:rFonts w:ascii="Century Gothic" w:hAnsi="Century Gothic"/>
          <w:sz w:val="20"/>
        </w:rPr>
      </w:pPr>
      <w:r w:rsidRPr="00C309D6">
        <w:rPr>
          <w:rFonts w:ascii="Century Gothic" w:hAnsi="Century Gothic"/>
          <w:sz w:val="20"/>
        </w:rPr>
        <w:t>Deck and ramp replacements at Scattered Sites are nearing completion with just the final two buildings remaining.</w:t>
      </w:r>
    </w:p>
    <w:p w14:paraId="3B802341" w14:textId="77777777" w:rsidR="00C309D6" w:rsidRPr="00C309D6" w:rsidRDefault="00C309D6" w:rsidP="00C309D6">
      <w:pPr>
        <w:pStyle w:val="ListParagraph"/>
        <w:numPr>
          <w:ilvl w:val="0"/>
          <w:numId w:val="2"/>
        </w:numPr>
        <w:rPr>
          <w:rFonts w:ascii="Century Gothic" w:hAnsi="Century Gothic"/>
          <w:sz w:val="20"/>
        </w:rPr>
      </w:pPr>
      <w:r w:rsidRPr="00C309D6">
        <w:rPr>
          <w:rFonts w:ascii="Century Gothic" w:hAnsi="Century Gothic"/>
          <w:sz w:val="20"/>
        </w:rPr>
        <w:t>The Dominica sprinkler project is mechanically complete.  Finishing touches with the Fire Alarm Systems are underway.</w:t>
      </w:r>
    </w:p>
    <w:p w14:paraId="76903E61" w14:textId="3D68253F" w:rsidR="00C309D6" w:rsidRPr="00C309D6" w:rsidRDefault="00C309D6" w:rsidP="00C309D6">
      <w:pPr>
        <w:pStyle w:val="ListParagraph"/>
        <w:numPr>
          <w:ilvl w:val="0"/>
          <w:numId w:val="2"/>
        </w:numPr>
        <w:rPr>
          <w:rFonts w:ascii="Century Gothic" w:hAnsi="Century Gothic"/>
          <w:sz w:val="20"/>
        </w:rPr>
      </w:pPr>
      <w:r w:rsidRPr="00C309D6">
        <w:rPr>
          <w:rFonts w:ascii="Century Gothic" w:hAnsi="Century Gothic"/>
          <w:sz w:val="20"/>
        </w:rPr>
        <w:t>Further information is available in the monthly management report</w:t>
      </w:r>
      <w:r>
        <w:rPr>
          <w:rFonts w:ascii="Century Gothic" w:hAnsi="Century Gothic"/>
          <w:sz w:val="20"/>
        </w:rPr>
        <w:t>.</w:t>
      </w:r>
    </w:p>
    <w:p w14:paraId="27525A44" w14:textId="77777777" w:rsidR="00C309D6" w:rsidRDefault="00C309D6" w:rsidP="00035933">
      <w:pPr>
        <w:jc w:val="both"/>
        <w:rPr>
          <w:rFonts w:ascii="Century Gothic" w:hAnsi="Century Gothic"/>
          <w:b/>
          <w:bCs/>
          <w:sz w:val="20"/>
          <w:u w:val="single"/>
        </w:rPr>
      </w:pPr>
    </w:p>
    <w:p w14:paraId="35E3D496" w14:textId="7C6AC69C" w:rsidR="00035933" w:rsidRPr="00622145" w:rsidRDefault="00035933" w:rsidP="00035933">
      <w:pPr>
        <w:jc w:val="both"/>
        <w:rPr>
          <w:rFonts w:ascii="Century Gothic" w:hAnsi="Century Gothic"/>
          <w:b/>
          <w:bCs/>
          <w:sz w:val="20"/>
          <w:u w:val="single"/>
        </w:rPr>
      </w:pPr>
      <w:r w:rsidRPr="00622145">
        <w:rPr>
          <w:rFonts w:ascii="Century Gothic" w:hAnsi="Century Gothic"/>
          <w:b/>
          <w:bCs/>
          <w:sz w:val="20"/>
          <w:u w:val="single"/>
        </w:rPr>
        <w:t>Budget &amp; Finance Sub-Committee:</w:t>
      </w:r>
    </w:p>
    <w:p w14:paraId="005F54F7" w14:textId="748735F2" w:rsidR="00035933" w:rsidRDefault="005B5ADD" w:rsidP="00035933">
      <w:pPr>
        <w:jc w:val="both"/>
        <w:rPr>
          <w:rFonts w:ascii="Century Gothic" w:hAnsi="Century Gothic"/>
          <w:bCs/>
          <w:sz w:val="20"/>
        </w:rPr>
      </w:pPr>
      <w:r>
        <w:rPr>
          <w:rFonts w:ascii="Century Gothic" w:hAnsi="Century Gothic"/>
          <w:bCs/>
          <w:sz w:val="20"/>
        </w:rPr>
        <w:t>Commissioner Cigna</w:t>
      </w:r>
      <w:r w:rsidR="00035933" w:rsidRPr="00162F46">
        <w:rPr>
          <w:rFonts w:ascii="Century Gothic" w:hAnsi="Century Gothic"/>
          <w:bCs/>
          <w:sz w:val="20"/>
        </w:rPr>
        <w:t xml:space="preserve"> updated the board on the following:</w:t>
      </w:r>
    </w:p>
    <w:p w14:paraId="644B2C5E" w14:textId="77777777" w:rsidR="00035933" w:rsidRDefault="00035933" w:rsidP="00035933">
      <w:pPr>
        <w:jc w:val="both"/>
        <w:rPr>
          <w:rFonts w:ascii="Century Gothic" w:hAnsi="Century Gothic"/>
          <w:b/>
          <w:sz w:val="20"/>
        </w:rPr>
      </w:pPr>
    </w:p>
    <w:p w14:paraId="32F20B89" w14:textId="77777777" w:rsidR="00035933" w:rsidRDefault="00035933" w:rsidP="00035933">
      <w:pPr>
        <w:jc w:val="both"/>
        <w:rPr>
          <w:rFonts w:ascii="Century Gothic" w:hAnsi="Century Gothic"/>
          <w:b/>
          <w:sz w:val="20"/>
        </w:rPr>
      </w:pPr>
      <w:r w:rsidRPr="00162F46">
        <w:rPr>
          <w:rFonts w:ascii="Century Gothic" w:hAnsi="Century Gothic"/>
          <w:b/>
          <w:sz w:val="20"/>
        </w:rPr>
        <w:t>Financial Overview</w:t>
      </w:r>
    </w:p>
    <w:p w14:paraId="79D64FF0" w14:textId="77777777" w:rsidR="00C309D6" w:rsidRPr="00C309D6" w:rsidRDefault="00C309D6" w:rsidP="00C309D6">
      <w:pPr>
        <w:pStyle w:val="ListParagraph"/>
        <w:numPr>
          <w:ilvl w:val="0"/>
          <w:numId w:val="5"/>
        </w:numPr>
        <w:rPr>
          <w:rFonts w:ascii="Century Gothic" w:hAnsi="Century Gothic"/>
          <w:bCs/>
          <w:color w:val="000000"/>
          <w:sz w:val="20"/>
        </w:rPr>
      </w:pPr>
      <w:r w:rsidRPr="00C309D6">
        <w:rPr>
          <w:rFonts w:ascii="Century Gothic" w:hAnsi="Century Gothic"/>
          <w:bCs/>
          <w:color w:val="000000"/>
          <w:sz w:val="20"/>
        </w:rPr>
        <w:t xml:space="preserve">AMPS: @ December 31 bottom line reflects a YTD operating surplus of </w:t>
      </w:r>
      <w:r w:rsidRPr="00C309D6">
        <w:rPr>
          <w:rFonts w:ascii="Century Gothic" w:hAnsi="Century Gothic"/>
          <w:b/>
          <w:color w:val="000000"/>
          <w:sz w:val="20"/>
        </w:rPr>
        <w:t>$2,001,703</w:t>
      </w:r>
    </w:p>
    <w:p w14:paraId="41E2EBD2" w14:textId="023DE5C8" w:rsidR="00C309D6" w:rsidRPr="00C309D6" w:rsidRDefault="00C309D6" w:rsidP="00C309D6">
      <w:pPr>
        <w:pStyle w:val="ListParagraph"/>
        <w:numPr>
          <w:ilvl w:val="0"/>
          <w:numId w:val="5"/>
        </w:numPr>
        <w:rPr>
          <w:rFonts w:ascii="Century Gothic" w:hAnsi="Century Gothic"/>
          <w:bCs/>
          <w:color w:val="000000"/>
          <w:sz w:val="20"/>
        </w:rPr>
      </w:pPr>
      <w:r w:rsidRPr="00C309D6">
        <w:rPr>
          <w:rFonts w:ascii="Century Gothic" w:hAnsi="Century Gothic"/>
          <w:bCs/>
          <w:color w:val="000000"/>
          <w:sz w:val="20"/>
        </w:rPr>
        <w:t xml:space="preserve">COCC: showing an operating deficit of </w:t>
      </w:r>
      <w:proofErr w:type="gramStart"/>
      <w:r w:rsidRPr="00C309D6">
        <w:rPr>
          <w:rFonts w:ascii="Century Gothic" w:hAnsi="Century Gothic"/>
          <w:b/>
          <w:color w:val="000000"/>
          <w:sz w:val="20"/>
        </w:rPr>
        <w:t>$187,432</w:t>
      </w:r>
      <w:proofErr w:type="gramEnd"/>
    </w:p>
    <w:p w14:paraId="21C3455F" w14:textId="31AAD86F" w:rsidR="00C309D6" w:rsidRPr="00C309D6" w:rsidRDefault="00C309D6" w:rsidP="00C309D6">
      <w:pPr>
        <w:pStyle w:val="ListParagraph"/>
        <w:numPr>
          <w:ilvl w:val="0"/>
          <w:numId w:val="5"/>
        </w:numPr>
        <w:rPr>
          <w:rFonts w:ascii="Century Gothic" w:hAnsi="Century Gothic"/>
          <w:bCs/>
          <w:color w:val="000000"/>
          <w:sz w:val="20"/>
        </w:rPr>
      </w:pPr>
      <w:r w:rsidRPr="00C309D6">
        <w:rPr>
          <w:rFonts w:ascii="Century Gothic" w:hAnsi="Century Gothic"/>
          <w:bCs/>
          <w:color w:val="000000"/>
          <w:sz w:val="20"/>
        </w:rPr>
        <w:t xml:space="preserve">Section 8 Admin: showing an operating surplus of approximately </w:t>
      </w:r>
      <w:proofErr w:type="gramStart"/>
      <w:r w:rsidRPr="00C309D6">
        <w:rPr>
          <w:rFonts w:ascii="Century Gothic" w:hAnsi="Century Gothic"/>
          <w:b/>
          <w:color w:val="000000"/>
          <w:sz w:val="20"/>
        </w:rPr>
        <w:t>$751,048</w:t>
      </w:r>
      <w:proofErr w:type="gramEnd"/>
    </w:p>
    <w:p w14:paraId="47632607" w14:textId="6549FD54" w:rsidR="00CE6746" w:rsidRPr="00C309D6" w:rsidRDefault="00C309D6" w:rsidP="00C309D6">
      <w:pPr>
        <w:pStyle w:val="ListParagraph"/>
        <w:numPr>
          <w:ilvl w:val="0"/>
          <w:numId w:val="5"/>
        </w:numPr>
        <w:rPr>
          <w:rFonts w:ascii="Century Gothic" w:hAnsi="Century Gothic"/>
          <w:bCs/>
          <w:color w:val="000000"/>
          <w:sz w:val="20"/>
        </w:rPr>
      </w:pPr>
      <w:r w:rsidRPr="00C309D6">
        <w:rPr>
          <w:rFonts w:ascii="Century Gothic" w:hAnsi="Century Gothic"/>
          <w:bCs/>
          <w:color w:val="000000"/>
          <w:sz w:val="20"/>
        </w:rPr>
        <w:t xml:space="preserve">Section 8 HAP: has booked </w:t>
      </w:r>
      <w:r w:rsidRPr="00C309D6">
        <w:rPr>
          <w:rFonts w:ascii="Century Gothic" w:hAnsi="Century Gothic"/>
          <w:b/>
          <w:color w:val="000000"/>
          <w:sz w:val="20"/>
        </w:rPr>
        <w:t>$</w:t>
      </w:r>
      <w:r w:rsidR="003614EA">
        <w:rPr>
          <w:rFonts w:ascii="Century Gothic" w:hAnsi="Century Gothic"/>
          <w:b/>
          <w:color w:val="000000"/>
          <w:sz w:val="20"/>
        </w:rPr>
        <w:t>,</w:t>
      </w:r>
      <w:r w:rsidRPr="00C309D6">
        <w:rPr>
          <w:rFonts w:ascii="Century Gothic" w:hAnsi="Century Gothic"/>
          <w:b/>
          <w:color w:val="000000"/>
          <w:sz w:val="20"/>
        </w:rPr>
        <w:t>.204</w:t>
      </w:r>
      <w:r w:rsidR="003614EA">
        <w:rPr>
          <w:rFonts w:ascii="Century Gothic" w:hAnsi="Century Gothic"/>
          <w:b/>
          <w:color w:val="000000"/>
          <w:sz w:val="20"/>
        </w:rPr>
        <w:t>,</w:t>
      </w:r>
      <w:r w:rsidRPr="00C309D6">
        <w:rPr>
          <w:rFonts w:ascii="Century Gothic" w:hAnsi="Century Gothic"/>
          <w:b/>
          <w:color w:val="000000"/>
          <w:sz w:val="20"/>
        </w:rPr>
        <w:t>773</w:t>
      </w:r>
      <w:r w:rsidRPr="00C309D6">
        <w:rPr>
          <w:rFonts w:ascii="Century Gothic" w:hAnsi="Century Gothic"/>
          <w:bCs/>
          <w:color w:val="000000"/>
          <w:sz w:val="20"/>
        </w:rPr>
        <w:t xml:space="preserve"> as underspent for FY 2021 YTD. </w:t>
      </w:r>
    </w:p>
    <w:p w14:paraId="2173D305" w14:textId="77777777" w:rsidR="00035933" w:rsidRPr="00F75BF3" w:rsidRDefault="00035933" w:rsidP="00035933">
      <w:pPr>
        <w:jc w:val="both"/>
        <w:rPr>
          <w:rFonts w:ascii="Century Gothic" w:hAnsi="Century Gothic"/>
          <w:i/>
          <w:color w:val="000000"/>
          <w:sz w:val="20"/>
        </w:rPr>
      </w:pPr>
      <w:r w:rsidRPr="00F75BF3">
        <w:rPr>
          <w:rFonts w:ascii="Century Gothic" w:hAnsi="Century Gothic"/>
          <w:b/>
          <w:color w:val="000000"/>
          <w:sz w:val="20"/>
        </w:rPr>
        <w:t>New Funding Sources Related to COVID 19</w:t>
      </w:r>
    </w:p>
    <w:p w14:paraId="63E47B37" w14:textId="77777777" w:rsidR="00C309D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$75,000 Grant through Strategy and Development to fund food distribution during the crisis-</w:t>
      </w:r>
      <w:proofErr w:type="gramStart"/>
      <w:r w:rsidRPr="00C309D6">
        <w:rPr>
          <w:rFonts w:ascii="Century Gothic" w:hAnsi="Century Gothic"/>
          <w:color w:val="4F81BD" w:themeColor="accent1"/>
          <w:sz w:val="20"/>
        </w:rPr>
        <w:t>Expended</w:t>
      </w:r>
      <w:proofErr w:type="gramEnd"/>
    </w:p>
    <w:p w14:paraId="3400E5B4" w14:textId="4F3C39FD" w:rsidR="00C309D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 xml:space="preserve">$2.54 M CARES Act for Operating Funds- </w:t>
      </w:r>
      <w:r w:rsidRPr="00C309D6">
        <w:rPr>
          <w:rFonts w:ascii="Century Gothic" w:hAnsi="Century Gothic"/>
          <w:color w:val="4F81BD" w:themeColor="accent1"/>
          <w:sz w:val="20"/>
        </w:rPr>
        <w:t xml:space="preserve">$115,000 remaining </w:t>
      </w:r>
    </w:p>
    <w:p w14:paraId="4643D8AE" w14:textId="77777777" w:rsidR="00C309D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 xml:space="preserve">$513,800 CARES Act for Section 8 Administrative Fees - </w:t>
      </w:r>
      <w:r w:rsidRPr="00C309D6">
        <w:rPr>
          <w:rFonts w:ascii="Century Gothic" w:hAnsi="Century Gothic"/>
          <w:color w:val="4F81BD" w:themeColor="accent1"/>
          <w:sz w:val="20"/>
        </w:rPr>
        <w:t>Expended</w:t>
      </w:r>
    </w:p>
    <w:p w14:paraId="1672D777" w14:textId="77777777" w:rsidR="00C309D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 xml:space="preserve">$542 CARES Act for Mainstream Administrative Fees- </w:t>
      </w:r>
      <w:r w:rsidRPr="00C309D6">
        <w:rPr>
          <w:rFonts w:ascii="Century Gothic" w:hAnsi="Century Gothic"/>
          <w:color w:val="4F81BD" w:themeColor="accent1"/>
          <w:sz w:val="20"/>
        </w:rPr>
        <w:t>Expended</w:t>
      </w:r>
    </w:p>
    <w:p w14:paraId="026659BD" w14:textId="77777777" w:rsidR="00C309D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 xml:space="preserve">$34,000 CDBG for food distribution - </w:t>
      </w:r>
      <w:proofErr w:type="gramStart"/>
      <w:r w:rsidRPr="00C309D6">
        <w:rPr>
          <w:rFonts w:ascii="Century Gothic" w:hAnsi="Century Gothic"/>
          <w:color w:val="4F81BD" w:themeColor="accent1"/>
          <w:sz w:val="20"/>
        </w:rPr>
        <w:t>Expended</w:t>
      </w:r>
      <w:proofErr w:type="gramEnd"/>
    </w:p>
    <w:p w14:paraId="2975184B" w14:textId="77777777" w:rsidR="00C309D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 xml:space="preserve">$599,443 Round 2 CARES Act Section 8 Administrative Fees- </w:t>
      </w:r>
      <w:r w:rsidRPr="00C309D6">
        <w:rPr>
          <w:rFonts w:ascii="Century Gothic" w:hAnsi="Century Gothic"/>
          <w:color w:val="4F81BD" w:themeColor="accent1"/>
          <w:sz w:val="20"/>
        </w:rPr>
        <w:t>Expended</w:t>
      </w:r>
    </w:p>
    <w:p w14:paraId="110A8491" w14:textId="77777777" w:rsidR="00C309D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 xml:space="preserve">$10,018 Round 2 CARES Act Mainstream Administrative Fees- </w:t>
      </w:r>
      <w:r w:rsidRPr="00C309D6">
        <w:rPr>
          <w:rFonts w:ascii="Century Gothic" w:hAnsi="Century Gothic"/>
          <w:color w:val="4F81BD" w:themeColor="accent1"/>
          <w:sz w:val="20"/>
        </w:rPr>
        <w:t>Expended</w:t>
      </w:r>
    </w:p>
    <w:p w14:paraId="3310B3C8" w14:textId="77777777" w:rsidR="00C309D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 xml:space="preserve">$1,349,437 CARES Act award for HAP for Extraordinary Circumstances- </w:t>
      </w:r>
      <w:r w:rsidRPr="00C309D6">
        <w:rPr>
          <w:rFonts w:ascii="Century Gothic" w:hAnsi="Century Gothic"/>
          <w:color w:val="4F81BD" w:themeColor="accent1"/>
          <w:sz w:val="20"/>
        </w:rPr>
        <w:t>Expended</w:t>
      </w:r>
    </w:p>
    <w:p w14:paraId="2C797522" w14:textId="77777777" w:rsidR="00C309D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 xml:space="preserve">$77,112 CARES Act award for Mod Rehab HAP- </w:t>
      </w:r>
      <w:r w:rsidRPr="00C309D6">
        <w:rPr>
          <w:rFonts w:ascii="Century Gothic" w:hAnsi="Century Gothic"/>
          <w:color w:val="4F81BD" w:themeColor="accent1"/>
          <w:sz w:val="20"/>
        </w:rPr>
        <w:t>$77,112 remaining</w:t>
      </w:r>
    </w:p>
    <w:p w14:paraId="5D29FD7F" w14:textId="77777777" w:rsidR="00C309D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 xml:space="preserve">$15,000 Food Program Grant from Amica Insurance – </w:t>
      </w:r>
      <w:r w:rsidRPr="00C309D6">
        <w:rPr>
          <w:rFonts w:ascii="Century Gothic" w:hAnsi="Century Gothic"/>
          <w:color w:val="4F81BD" w:themeColor="accent1"/>
          <w:sz w:val="20"/>
        </w:rPr>
        <w:t>Expended</w:t>
      </w:r>
    </w:p>
    <w:p w14:paraId="0A340487" w14:textId="6E1C8772" w:rsidR="00CE6746" w:rsidRPr="00C309D6" w:rsidRDefault="00C309D6" w:rsidP="00C309D6">
      <w:pPr>
        <w:pStyle w:val="ListParagraph"/>
        <w:numPr>
          <w:ilvl w:val="0"/>
          <w:numId w:val="5"/>
        </w:numPr>
        <w:rPr>
          <w:rFonts w:ascii="Century Gothic" w:hAnsi="Century Gothic"/>
          <w:sz w:val="20"/>
        </w:rPr>
      </w:pPr>
      <w:r w:rsidRPr="00C309D6">
        <w:rPr>
          <w:rFonts w:ascii="Century Gothic" w:hAnsi="Century Gothic"/>
          <w:sz w:val="20"/>
        </w:rPr>
        <w:t xml:space="preserve">$40,000 Food Program Grant from RI Foundation - </w:t>
      </w:r>
      <w:r w:rsidRPr="00C309D6">
        <w:rPr>
          <w:rFonts w:ascii="Century Gothic" w:hAnsi="Century Gothic"/>
          <w:color w:val="4F81BD" w:themeColor="accent1"/>
          <w:sz w:val="20"/>
        </w:rPr>
        <w:t>$18,351 Remaining</w:t>
      </w:r>
    </w:p>
    <w:p w14:paraId="00BCF69D" w14:textId="77777777" w:rsidR="00035933" w:rsidRDefault="00035933" w:rsidP="00035933">
      <w:pPr>
        <w:jc w:val="both"/>
        <w:rPr>
          <w:rFonts w:ascii="Century Gothic" w:hAnsi="Century Gothic"/>
          <w:bCs/>
          <w:sz w:val="20"/>
        </w:rPr>
      </w:pPr>
      <w:r w:rsidRPr="00F75BF3">
        <w:rPr>
          <w:rFonts w:ascii="Century Gothic" w:hAnsi="Century Gothic"/>
          <w:b/>
          <w:sz w:val="20"/>
        </w:rPr>
        <w:t>Contract Updates</w:t>
      </w:r>
      <w:r w:rsidRPr="00F75BF3">
        <w:rPr>
          <w:rFonts w:ascii="Century Gothic" w:hAnsi="Century Gothic"/>
          <w:bCs/>
          <w:sz w:val="20"/>
        </w:rPr>
        <w:t xml:space="preserve"> </w:t>
      </w:r>
    </w:p>
    <w:p w14:paraId="53220837" w14:textId="28D8963A" w:rsidR="00894F79" w:rsidRDefault="00C309D6" w:rsidP="00841D20">
      <w:pPr>
        <w:pStyle w:val="NoSpacing"/>
        <w:numPr>
          <w:ilvl w:val="0"/>
          <w:numId w:val="14"/>
        </w:numPr>
        <w:rPr>
          <w:rFonts w:ascii="Century Gothic" w:hAnsi="Century Gothic"/>
          <w:sz w:val="20"/>
        </w:rPr>
      </w:pPr>
      <w:r w:rsidRPr="00C309D6">
        <w:rPr>
          <w:rFonts w:ascii="Century Gothic" w:hAnsi="Century Gothic"/>
          <w:sz w:val="20"/>
        </w:rPr>
        <w:t xml:space="preserve">Delta Mechanical – Fire Protection System @ Hartford Tower – 335 Hartford Ave - $1,653,900.  CO for $15279 for Total of $1,707,579. Funding Source is the 2017 Bond Proceeds. </w:t>
      </w:r>
      <w:r w:rsidRPr="008D3B7E">
        <w:rPr>
          <w:rFonts w:ascii="Century Gothic" w:hAnsi="Century Gothic"/>
          <w:b/>
          <w:bCs/>
          <w:sz w:val="20"/>
        </w:rPr>
        <w:t xml:space="preserve">Payments processed: $1,690,503.21 to </w:t>
      </w:r>
      <w:proofErr w:type="gramStart"/>
      <w:r w:rsidRPr="008D3B7E">
        <w:rPr>
          <w:rFonts w:ascii="Century Gothic" w:hAnsi="Century Gothic"/>
          <w:b/>
          <w:bCs/>
          <w:sz w:val="20"/>
        </w:rPr>
        <w:t>date</w:t>
      </w:r>
      <w:proofErr w:type="gramEnd"/>
    </w:p>
    <w:p w14:paraId="1BB496EA" w14:textId="77777777" w:rsidR="00C309D6" w:rsidRPr="008D3B7E" w:rsidRDefault="00C309D6" w:rsidP="00C309D6">
      <w:pPr>
        <w:pStyle w:val="ListParagraph"/>
        <w:numPr>
          <w:ilvl w:val="0"/>
          <w:numId w:val="14"/>
        </w:numPr>
        <w:rPr>
          <w:rFonts w:ascii="Century Gothic" w:eastAsiaTheme="minorHAnsi" w:hAnsi="Century Gothic" w:cstheme="minorBidi"/>
          <w:b/>
          <w:bCs/>
          <w:sz w:val="20"/>
          <w:szCs w:val="22"/>
        </w:rPr>
      </w:pPr>
      <w:r w:rsidRPr="00C309D6">
        <w:rPr>
          <w:rFonts w:ascii="Century Gothic" w:eastAsiaTheme="minorHAnsi" w:hAnsi="Century Gothic" w:cstheme="minorBidi"/>
          <w:sz w:val="20"/>
          <w:szCs w:val="22"/>
        </w:rPr>
        <w:t xml:space="preserve">Delta Mechanical – Fire Protection System @ PV, DX, and CT - $4,824,300.  Funding Source is the 2017 Bond Proceeds.  </w:t>
      </w:r>
      <w:r w:rsidRPr="008D3B7E">
        <w:rPr>
          <w:rFonts w:ascii="Century Gothic" w:eastAsiaTheme="minorHAnsi" w:hAnsi="Century Gothic" w:cstheme="minorBidi"/>
          <w:b/>
          <w:bCs/>
          <w:sz w:val="20"/>
          <w:szCs w:val="22"/>
        </w:rPr>
        <w:t>Payments processed: $1,444,108.50 to date.</w:t>
      </w:r>
    </w:p>
    <w:p w14:paraId="65B0D4BE" w14:textId="62887261" w:rsidR="00C309D6" w:rsidRPr="008D3B7E" w:rsidRDefault="00C309D6" w:rsidP="00C309D6">
      <w:pPr>
        <w:pStyle w:val="ListParagraph"/>
        <w:numPr>
          <w:ilvl w:val="0"/>
          <w:numId w:val="14"/>
        </w:numPr>
        <w:rPr>
          <w:rFonts w:ascii="Century Gothic" w:eastAsiaTheme="minorHAnsi" w:hAnsi="Century Gothic" w:cstheme="minorBidi"/>
          <w:b/>
          <w:bCs/>
          <w:sz w:val="20"/>
          <w:szCs w:val="22"/>
        </w:rPr>
      </w:pPr>
      <w:r w:rsidRPr="00C309D6">
        <w:rPr>
          <w:rFonts w:ascii="Century Gothic" w:eastAsiaTheme="minorHAnsi" w:hAnsi="Century Gothic" w:cstheme="minorBidi"/>
          <w:sz w:val="20"/>
          <w:szCs w:val="22"/>
        </w:rPr>
        <w:t>Otis Elevator – Elevator Modernization @ Kilmartin Plaza. Funding Source is Bond.  Contract total: $485,000 plus Change Order $120,025.25 = $605</w:t>
      </w:r>
      <w:r w:rsidR="003614EA">
        <w:rPr>
          <w:rFonts w:ascii="Century Gothic" w:eastAsiaTheme="minorHAnsi" w:hAnsi="Century Gothic" w:cstheme="minorBidi"/>
          <w:sz w:val="20"/>
          <w:szCs w:val="22"/>
        </w:rPr>
        <w:t>,</w:t>
      </w:r>
      <w:r w:rsidRPr="00C309D6">
        <w:rPr>
          <w:rFonts w:ascii="Century Gothic" w:eastAsiaTheme="minorHAnsi" w:hAnsi="Century Gothic" w:cstheme="minorBidi"/>
          <w:sz w:val="20"/>
          <w:szCs w:val="22"/>
        </w:rPr>
        <w:t xml:space="preserve">025.25.  </w:t>
      </w:r>
      <w:r w:rsidRPr="008D3B7E">
        <w:rPr>
          <w:rFonts w:ascii="Century Gothic" w:eastAsiaTheme="minorHAnsi" w:hAnsi="Century Gothic" w:cstheme="minorBidi"/>
          <w:b/>
          <w:bCs/>
          <w:sz w:val="20"/>
          <w:szCs w:val="22"/>
        </w:rPr>
        <w:t xml:space="preserve">Payments processed:  $296,534.25 total to </w:t>
      </w:r>
      <w:proofErr w:type="gramStart"/>
      <w:r w:rsidRPr="008D3B7E">
        <w:rPr>
          <w:rFonts w:ascii="Century Gothic" w:eastAsiaTheme="minorHAnsi" w:hAnsi="Century Gothic" w:cstheme="minorBidi"/>
          <w:b/>
          <w:bCs/>
          <w:sz w:val="20"/>
          <w:szCs w:val="22"/>
        </w:rPr>
        <w:t>date</w:t>
      </w:r>
      <w:proofErr w:type="gramEnd"/>
    </w:p>
    <w:p w14:paraId="61DB8571" w14:textId="77777777" w:rsidR="00C309D6" w:rsidRPr="008D3B7E" w:rsidRDefault="00C309D6" w:rsidP="00C309D6">
      <w:pPr>
        <w:pStyle w:val="ListParagraph"/>
        <w:numPr>
          <w:ilvl w:val="0"/>
          <w:numId w:val="14"/>
        </w:numPr>
        <w:rPr>
          <w:rFonts w:ascii="Century Gothic" w:eastAsiaTheme="minorHAnsi" w:hAnsi="Century Gothic" w:cstheme="minorBidi"/>
          <w:b/>
          <w:bCs/>
          <w:sz w:val="20"/>
          <w:szCs w:val="22"/>
        </w:rPr>
      </w:pPr>
      <w:r w:rsidRPr="00C309D6">
        <w:rPr>
          <w:rFonts w:ascii="Century Gothic" w:eastAsiaTheme="minorHAnsi" w:hAnsi="Century Gothic" w:cstheme="minorBidi"/>
          <w:sz w:val="20"/>
          <w:szCs w:val="22"/>
        </w:rPr>
        <w:lastRenderedPageBreak/>
        <w:t xml:space="preserve">Otis Elevator – Elevator Modernization @ Dexter Manor.  Funding Source is Bond.  Contract total:  $831,000.  </w:t>
      </w:r>
      <w:r w:rsidRPr="008D3B7E">
        <w:rPr>
          <w:rFonts w:ascii="Century Gothic" w:eastAsiaTheme="minorHAnsi" w:hAnsi="Century Gothic" w:cstheme="minorBidi"/>
          <w:b/>
          <w:bCs/>
          <w:sz w:val="20"/>
          <w:szCs w:val="22"/>
        </w:rPr>
        <w:t xml:space="preserve">Payments processed:  $138,564.00 total to </w:t>
      </w:r>
      <w:proofErr w:type="gramStart"/>
      <w:r w:rsidRPr="008D3B7E">
        <w:rPr>
          <w:rFonts w:ascii="Century Gothic" w:eastAsiaTheme="minorHAnsi" w:hAnsi="Century Gothic" w:cstheme="minorBidi"/>
          <w:b/>
          <w:bCs/>
          <w:sz w:val="20"/>
          <w:szCs w:val="22"/>
        </w:rPr>
        <w:t>date</w:t>
      </w:r>
      <w:proofErr w:type="gramEnd"/>
    </w:p>
    <w:p w14:paraId="694A3228" w14:textId="77777777" w:rsidR="00C309D6" w:rsidRPr="00C309D6" w:rsidRDefault="00C309D6" w:rsidP="00C309D6">
      <w:pPr>
        <w:pStyle w:val="ListParagraph"/>
        <w:numPr>
          <w:ilvl w:val="0"/>
          <w:numId w:val="14"/>
        </w:numPr>
        <w:rPr>
          <w:rFonts w:ascii="Century Gothic" w:eastAsiaTheme="minorHAnsi" w:hAnsi="Century Gothic" w:cstheme="minorBidi"/>
          <w:sz w:val="20"/>
          <w:szCs w:val="22"/>
        </w:rPr>
      </w:pPr>
      <w:r w:rsidRPr="00C309D6">
        <w:rPr>
          <w:rFonts w:ascii="Century Gothic" w:eastAsiaTheme="minorHAnsi" w:hAnsi="Century Gothic" w:cstheme="minorBidi"/>
          <w:sz w:val="20"/>
          <w:szCs w:val="22"/>
        </w:rPr>
        <w:t xml:space="preserve">Otis Elevators – Elevator Modernization@ HP.  Funding Source is CFP 19.  Contract total is $661,098.  </w:t>
      </w:r>
      <w:r w:rsidRPr="008D3B7E">
        <w:rPr>
          <w:rFonts w:ascii="Century Gothic" w:eastAsiaTheme="minorHAnsi" w:hAnsi="Century Gothic" w:cstheme="minorBidi"/>
          <w:b/>
          <w:bCs/>
          <w:sz w:val="20"/>
          <w:szCs w:val="22"/>
        </w:rPr>
        <w:t xml:space="preserve">Payments processed: $0 total to </w:t>
      </w:r>
      <w:proofErr w:type="gramStart"/>
      <w:r w:rsidRPr="008D3B7E">
        <w:rPr>
          <w:rFonts w:ascii="Century Gothic" w:eastAsiaTheme="minorHAnsi" w:hAnsi="Century Gothic" w:cstheme="minorBidi"/>
          <w:b/>
          <w:bCs/>
          <w:sz w:val="20"/>
          <w:szCs w:val="22"/>
        </w:rPr>
        <w:t>date</w:t>
      </w:r>
      <w:proofErr w:type="gramEnd"/>
    </w:p>
    <w:p w14:paraId="1AFC022F" w14:textId="77777777" w:rsidR="00C309D6" w:rsidRPr="00C309D6" w:rsidRDefault="00C309D6" w:rsidP="00C309D6">
      <w:pPr>
        <w:pStyle w:val="ListParagraph"/>
        <w:numPr>
          <w:ilvl w:val="0"/>
          <w:numId w:val="14"/>
        </w:numPr>
        <w:rPr>
          <w:rFonts w:ascii="Century Gothic" w:eastAsiaTheme="minorHAnsi" w:hAnsi="Century Gothic" w:cstheme="minorBidi"/>
          <w:sz w:val="20"/>
          <w:szCs w:val="22"/>
        </w:rPr>
      </w:pPr>
      <w:r w:rsidRPr="00C309D6">
        <w:rPr>
          <w:rFonts w:ascii="Century Gothic" w:eastAsiaTheme="minorHAnsi" w:hAnsi="Century Gothic" w:cstheme="minorBidi"/>
          <w:sz w:val="20"/>
          <w:szCs w:val="22"/>
        </w:rPr>
        <w:t xml:space="preserve">Ahlborg Construction- HP Exterior Renovations - Funding Source CFP 50118.  Contract total is $339,000. </w:t>
      </w:r>
      <w:r w:rsidRPr="008D3B7E">
        <w:rPr>
          <w:rFonts w:ascii="Century Gothic" w:eastAsiaTheme="minorHAnsi" w:hAnsi="Century Gothic" w:cstheme="minorBidi"/>
          <w:b/>
          <w:bCs/>
          <w:sz w:val="20"/>
          <w:szCs w:val="22"/>
        </w:rPr>
        <w:t xml:space="preserve">Payments processed:  $334,135 total to </w:t>
      </w:r>
      <w:proofErr w:type="gramStart"/>
      <w:r w:rsidRPr="008D3B7E">
        <w:rPr>
          <w:rFonts w:ascii="Century Gothic" w:eastAsiaTheme="minorHAnsi" w:hAnsi="Century Gothic" w:cstheme="minorBidi"/>
          <w:b/>
          <w:bCs/>
          <w:sz w:val="20"/>
          <w:szCs w:val="22"/>
        </w:rPr>
        <w:t>date</w:t>
      </w:r>
      <w:proofErr w:type="gramEnd"/>
    </w:p>
    <w:p w14:paraId="43521BD3" w14:textId="2E9E0BCE" w:rsidR="00C309D6" w:rsidRPr="008D3B7E" w:rsidRDefault="00C309D6" w:rsidP="00C309D6">
      <w:pPr>
        <w:pStyle w:val="ListParagraph"/>
        <w:numPr>
          <w:ilvl w:val="0"/>
          <w:numId w:val="14"/>
        </w:numPr>
        <w:rPr>
          <w:rFonts w:ascii="Century Gothic" w:eastAsiaTheme="minorHAnsi" w:hAnsi="Century Gothic" w:cstheme="minorBidi"/>
          <w:b/>
          <w:bCs/>
          <w:sz w:val="20"/>
          <w:szCs w:val="22"/>
        </w:rPr>
      </w:pPr>
      <w:r w:rsidRPr="00C309D6">
        <w:rPr>
          <w:rFonts w:ascii="Century Gothic" w:eastAsiaTheme="minorHAnsi" w:hAnsi="Century Gothic" w:cstheme="minorBidi"/>
          <w:sz w:val="20"/>
          <w:szCs w:val="22"/>
        </w:rPr>
        <w:t>Martone Construction – Scattered Sites Exterior Renovations – Funding Source CFP 50118.  Contract total is $364</w:t>
      </w:r>
      <w:r w:rsidR="003614EA">
        <w:rPr>
          <w:rFonts w:ascii="Century Gothic" w:eastAsiaTheme="minorHAnsi" w:hAnsi="Century Gothic" w:cstheme="minorBidi"/>
          <w:sz w:val="20"/>
          <w:szCs w:val="22"/>
        </w:rPr>
        <w:t>,</w:t>
      </w:r>
      <w:r w:rsidRPr="00C309D6">
        <w:rPr>
          <w:rFonts w:ascii="Century Gothic" w:eastAsiaTheme="minorHAnsi" w:hAnsi="Century Gothic" w:cstheme="minorBidi"/>
          <w:sz w:val="20"/>
          <w:szCs w:val="22"/>
        </w:rPr>
        <w:t xml:space="preserve">570. </w:t>
      </w:r>
      <w:r w:rsidRPr="008D3B7E">
        <w:rPr>
          <w:rFonts w:ascii="Century Gothic" w:eastAsiaTheme="minorHAnsi" w:hAnsi="Century Gothic" w:cstheme="minorBidi"/>
          <w:b/>
          <w:bCs/>
          <w:sz w:val="20"/>
          <w:szCs w:val="22"/>
        </w:rPr>
        <w:t>Payments processed:  $178</w:t>
      </w:r>
      <w:r w:rsidR="003614EA">
        <w:rPr>
          <w:rFonts w:ascii="Century Gothic" w:eastAsiaTheme="minorHAnsi" w:hAnsi="Century Gothic" w:cstheme="minorBidi"/>
          <w:b/>
          <w:bCs/>
          <w:sz w:val="20"/>
          <w:szCs w:val="22"/>
        </w:rPr>
        <w:t>,</w:t>
      </w:r>
      <w:r w:rsidRPr="008D3B7E">
        <w:rPr>
          <w:rFonts w:ascii="Century Gothic" w:eastAsiaTheme="minorHAnsi" w:hAnsi="Century Gothic" w:cstheme="minorBidi"/>
          <w:b/>
          <w:bCs/>
          <w:sz w:val="20"/>
          <w:szCs w:val="22"/>
        </w:rPr>
        <w:t xml:space="preserve">996.76 total to </w:t>
      </w:r>
      <w:proofErr w:type="gramStart"/>
      <w:r w:rsidRPr="008D3B7E">
        <w:rPr>
          <w:rFonts w:ascii="Century Gothic" w:eastAsiaTheme="minorHAnsi" w:hAnsi="Century Gothic" w:cstheme="minorBidi"/>
          <w:b/>
          <w:bCs/>
          <w:sz w:val="20"/>
          <w:szCs w:val="22"/>
        </w:rPr>
        <w:t>date</w:t>
      </w:r>
      <w:proofErr w:type="gramEnd"/>
    </w:p>
    <w:p w14:paraId="7916046F" w14:textId="0037B61B" w:rsidR="00C309D6" w:rsidRPr="00C309D6" w:rsidRDefault="00C309D6" w:rsidP="00C309D6">
      <w:pPr>
        <w:pStyle w:val="ListParagraph"/>
        <w:numPr>
          <w:ilvl w:val="0"/>
          <w:numId w:val="14"/>
        </w:numPr>
        <w:rPr>
          <w:rFonts w:ascii="Century Gothic" w:eastAsiaTheme="minorHAnsi" w:hAnsi="Century Gothic" w:cstheme="minorBidi"/>
          <w:sz w:val="20"/>
          <w:szCs w:val="22"/>
        </w:rPr>
      </w:pPr>
      <w:r w:rsidRPr="00C309D6">
        <w:rPr>
          <w:rFonts w:ascii="Century Gothic" w:eastAsiaTheme="minorHAnsi" w:hAnsi="Century Gothic" w:cstheme="minorBidi"/>
          <w:sz w:val="20"/>
          <w:szCs w:val="22"/>
        </w:rPr>
        <w:t xml:space="preserve">Martone Construction – Roof and gutter replacement at Chad Brown.  Funding source CFP 19.  Contract total is $1,089,460.  </w:t>
      </w:r>
      <w:r w:rsidRPr="008D3B7E">
        <w:rPr>
          <w:rFonts w:ascii="Century Gothic" w:eastAsiaTheme="minorHAnsi" w:hAnsi="Century Gothic" w:cstheme="minorBidi"/>
          <w:b/>
          <w:bCs/>
          <w:sz w:val="20"/>
          <w:szCs w:val="22"/>
        </w:rPr>
        <w:t>Payments processed:  $528</w:t>
      </w:r>
      <w:r w:rsidR="003614EA">
        <w:rPr>
          <w:rFonts w:ascii="Century Gothic" w:eastAsiaTheme="minorHAnsi" w:hAnsi="Century Gothic" w:cstheme="minorBidi"/>
          <w:b/>
          <w:bCs/>
          <w:sz w:val="20"/>
          <w:szCs w:val="22"/>
        </w:rPr>
        <w:t>,</w:t>
      </w:r>
      <w:r w:rsidRPr="008D3B7E">
        <w:rPr>
          <w:rFonts w:ascii="Century Gothic" w:eastAsiaTheme="minorHAnsi" w:hAnsi="Century Gothic" w:cstheme="minorBidi"/>
          <w:b/>
          <w:bCs/>
          <w:sz w:val="20"/>
          <w:szCs w:val="22"/>
        </w:rPr>
        <w:t xml:space="preserve">825.70 total to </w:t>
      </w:r>
      <w:proofErr w:type="gramStart"/>
      <w:r w:rsidRPr="008D3B7E">
        <w:rPr>
          <w:rFonts w:ascii="Century Gothic" w:eastAsiaTheme="minorHAnsi" w:hAnsi="Century Gothic" w:cstheme="minorBidi"/>
          <w:b/>
          <w:bCs/>
          <w:sz w:val="20"/>
          <w:szCs w:val="22"/>
        </w:rPr>
        <w:t>date</w:t>
      </w:r>
      <w:proofErr w:type="gramEnd"/>
    </w:p>
    <w:p w14:paraId="236B8364" w14:textId="7451DC3C" w:rsidR="008D3B7E" w:rsidRPr="008D3B7E" w:rsidRDefault="008D3B7E" w:rsidP="008D3B7E">
      <w:pPr>
        <w:pStyle w:val="ListParagraph"/>
        <w:numPr>
          <w:ilvl w:val="0"/>
          <w:numId w:val="14"/>
        </w:numPr>
        <w:rPr>
          <w:rFonts w:ascii="Century Gothic" w:eastAsiaTheme="minorHAnsi" w:hAnsi="Century Gothic" w:cstheme="minorBidi"/>
          <w:b/>
          <w:bCs/>
          <w:sz w:val="20"/>
          <w:szCs w:val="22"/>
        </w:rPr>
      </w:pPr>
      <w:r w:rsidRPr="008D3B7E">
        <w:rPr>
          <w:rFonts w:ascii="Century Gothic" w:eastAsiaTheme="minorHAnsi" w:hAnsi="Century Gothic" w:cstheme="minorBidi"/>
          <w:sz w:val="20"/>
          <w:szCs w:val="22"/>
        </w:rPr>
        <w:t>Focus Technology – Managed IT Services – Funding Source is OPS/COCC.  Contract total is $143,964 plus CO for $143,964 TOTAL $287</w:t>
      </w:r>
      <w:r w:rsidR="003614EA">
        <w:rPr>
          <w:rFonts w:ascii="Century Gothic" w:eastAsiaTheme="minorHAnsi" w:hAnsi="Century Gothic" w:cstheme="minorBidi"/>
          <w:sz w:val="20"/>
          <w:szCs w:val="22"/>
        </w:rPr>
        <w:t>,</w:t>
      </w:r>
      <w:r w:rsidRPr="008D3B7E">
        <w:rPr>
          <w:rFonts w:ascii="Century Gothic" w:eastAsiaTheme="minorHAnsi" w:hAnsi="Century Gothic" w:cstheme="minorBidi"/>
          <w:sz w:val="20"/>
          <w:szCs w:val="22"/>
        </w:rPr>
        <w:t xml:space="preserve">928.00 </w:t>
      </w:r>
      <w:r w:rsidRPr="008D3B7E">
        <w:rPr>
          <w:rFonts w:ascii="Century Gothic" w:eastAsiaTheme="minorHAnsi" w:hAnsi="Century Gothic" w:cstheme="minorBidi"/>
          <w:b/>
          <w:bCs/>
          <w:sz w:val="20"/>
          <w:szCs w:val="22"/>
        </w:rPr>
        <w:t xml:space="preserve">Payments processed:  $107,973.00 total to </w:t>
      </w:r>
      <w:proofErr w:type="gramStart"/>
      <w:r w:rsidRPr="008D3B7E">
        <w:rPr>
          <w:rFonts w:ascii="Century Gothic" w:eastAsiaTheme="minorHAnsi" w:hAnsi="Century Gothic" w:cstheme="minorBidi"/>
          <w:b/>
          <w:bCs/>
          <w:sz w:val="20"/>
          <w:szCs w:val="22"/>
        </w:rPr>
        <w:t>date</w:t>
      </w:r>
      <w:proofErr w:type="gramEnd"/>
    </w:p>
    <w:p w14:paraId="20DA9CA8" w14:textId="77777777" w:rsidR="008D3B7E" w:rsidRPr="008D3B7E" w:rsidRDefault="008D3B7E" w:rsidP="008D3B7E">
      <w:pPr>
        <w:pStyle w:val="ListParagraph"/>
        <w:numPr>
          <w:ilvl w:val="0"/>
          <w:numId w:val="14"/>
        </w:numPr>
        <w:rPr>
          <w:rFonts w:ascii="Century Gothic" w:eastAsiaTheme="minorHAnsi" w:hAnsi="Century Gothic" w:cstheme="minorBidi"/>
          <w:sz w:val="20"/>
          <w:szCs w:val="22"/>
        </w:rPr>
      </w:pPr>
      <w:r w:rsidRPr="008D3B7E">
        <w:rPr>
          <w:rFonts w:ascii="Century Gothic" w:eastAsiaTheme="minorHAnsi" w:hAnsi="Century Gothic" w:cstheme="minorBidi"/>
          <w:sz w:val="20"/>
          <w:szCs w:val="22"/>
        </w:rPr>
        <w:t xml:space="preserve">Sole Source Construction – Scattered Sites Porch Rebuilt @ 3 Duplexes. Funding source is CFP 50118.  Contract total is $144,400. Change order for $84,780.  New Contract total is $228,780.  </w:t>
      </w:r>
      <w:r w:rsidRPr="008D3B7E">
        <w:rPr>
          <w:rFonts w:ascii="Century Gothic" w:eastAsiaTheme="minorHAnsi" w:hAnsi="Century Gothic" w:cstheme="minorBidi"/>
          <w:b/>
          <w:bCs/>
          <w:sz w:val="20"/>
          <w:szCs w:val="22"/>
        </w:rPr>
        <w:t xml:space="preserve">Payments processed:  $100,800.00 total to </w:t>
      </w:r>
      <w:proofErr w:type="gramStart"/>
      <w:r w:rsidRPr="008D3B7E">
        <w:rPr>
          <w:rFonts w:ascii="Century Gothic" w:eastAsiaTheme="minorHAnsi" w:hAnsi="Century Gothic" w:cstheme="minorBidi"/>
          <w:b/>
          <w:bCs/>
          <w:sz w:val="20"/>
          <w:szCs w:val="22"/>
        </w:rPr>
        <w:t>date</w:t>
      </w:r>
      <w:proofErr w:type="gramEnd"/>
    </w:p>
    <w:p w14:paraId="5AC665F5" w14:textId="0616341B" w:rsidR="008D3B7E" w:rsidRPr="008D3B7E" w:rsidRDefault="008D3B7E" w:rsidP="008D3B7E">
      <w:pPr>
        <w:pStyle w:val="NoSpacing"/>
        <w:numPr>
          <w:ilvl w:val="0"/>
          <w:numId w:val="14"/>
        </w:numPr>
        <w:rPr>
          <w:rFonts w:ascii="Century Gothic" w:hAnsi="Century Gothic"/>
          <w:b/>
          <w:bCs/>
          <w:sz w:val="20"/>
        </w:rPr>
      </w:pPr>
      <w:r w:rsidRPr="008D3B7E">
        <w:rPr>
          <w:rFonts w:ascii="Century Gothic" w:hAnsi="Century Gothic"/>
          <w:sz w:val="20"/>
        </w:rPr>
        <w:t xml:space="preserve">NES Solutions Security- Additional Security for High Rises due to COVID.  Contract total is for $492,960.  Funding source is Ops. Payments processed: </w:t>
      </w:r>
      <w:r w:rsidRPr="008D3B7E">
        <w:rPr>
          <w:rFonts w:ascii="Century Gothic" w:hAnsi="Century Gothic"/>
          <w:b/>
          <w:bCs/>
          <w:sz w:val="20"/>
        </w:rPr>
        <w:t xml:space="preserve">Payments processed:  $449,452,77 total to </w:t>
      </w:r>
      <w:proofErr w:type="gramStart"/>
      <w:r w:rsidRPr="008D3B7E">
        <w:rPr>
          <w:rFonts w:ascii="Century Gothic" w:hAnsi="Century Gothic"/>
          <w:b/>
          <w:bCs/>
          <w:sz w:val="20"/>
        </w:rPr>
        <w:t>date</w:t>
      </w:r>
      <w:proofErr w:type="gramEnd"/>
    </w:p>
    <w:p w14:paraId="4800FE8E" w14:textId="77777777" w:rsidR="008D3B7E" w:rsidRPr="008D3B7E" w:rsidRDefault="008D3B7E" w:rsidP="008D3B7E">
      <w:pPr>
        <w:pStyle w:val="ListParagraph"/>
        <w:numPr>
          <w:ilvl w:val="0"/>
          <w:numId w:val="14"/>
        </w:numPr>
        <w:rPr>
          <w:rFonts w:ascii="Century Gothic" w:eastAsiaTheme="minorHAnsi" w:hAnsi="Century Gothic" w:cstheme="minorBidi"/>
          <w:b/>
          <w:bCs/>
          <w:sz w:val="20"/>
          <w:szCs w:val="22"/>
        </w:rPr>
      </w:pPr>
      <w:r w:rsidRPr="008D3B7E">
        <w:rPr>
          <w:rFonts w:ascii="Century Gothic" w:eastAsiaTheme="minorHAnsi" w:hAnsi="Century Gothic" w:cstheme="minorBidi"/>
          <w:sz w:val="20"/>
          <w:szCs w:val="22"/>
        </w:rPr>
        <w:t xml:space="preserve">PuroClean – COVID related cleaning of high touch common areas in high rises.  Funding Source is Ops.  Contract total is for $757,200.   </w:t>
      </w:r>
      <w:r w:rsidRPr="008D3B7E">
        <w:rPr>
          <w:rFonts w:ascii="Century Gothic" w:eastAsiaTheme="minorHAnsi" w:hAnsi="Century Gothic" w:cstheme="minorBidi"/>
          <w:b/>
          <w:bCs/>
          <w:sz w:val="20"/>
          <w:szCs w:val="22"/>
        </w:rPr>
        <w:t xml:space="preserve">Payments processed:  $676,800 total to </w:t>
      </w:r>
      <w:proofErr w:type="gramStart"/>
      <w:r w:rsidRPr="008D3B7E">
        <w:rPr>
          <w:rFonts w:ascii="Century Gothic" w:eastAsiaTheme="minorHAnsi" w:hAnsi="Century Gothic" w:cstheme="minorBidi"/>
          <w:b/>
          <w:bCs/>
          <w:sz w:val="20"/>
          <w:szCs w:val="22"/>
        </w:rPr>
        <w:t>date</w:t>
      </w:r>
      <w:proofErr w:type="gramEnd"/>
    </w:p>
    <w:p w14:paraId="397617E1" w14:textId="77777777" w:rsidR="008D3B7E" w:rsidRPr="008D3B7E" w:rsidRDefault="008D3B7E" w:rsidP="008D3B7E">
      <w:pPr>
        <w:pStyle w:val="ListParagraph"/>
        <w:numPr>
          <w:ilvl w:val="0"/>
          <w:numId w:val="14"/>
        </w:numPr>
        <w:rPr>
          <w:rFonts w:ascii="Century Gothic" w:eastAsiaTheme="minorHAnsi" w:hAnsi="Century Gothic" w:cstheme="minorBidi"/>
          <w:b/>
          <w:bCs/>
          <w:sz w:val="20"/>
          <w:szCs w:val="22"/>
        </w:rPr>
      </w:pPr>
      <w:r w:rsidRPr="008D3B7E">
        <w:rPr>
          <w:rFonts w:ascii="Century Gothic" w:eastAsiaTheme="minorHAnsi" w:hAnsi="Century Gothic" w:cstheme="minorBidi"/>
          <w:sz w:val="20"/>
          <w:szCs w:val="22"/>
        </w:rPr>
        <w:t xml:space="preserve">Commercial Roofing - Remove and Replace Roof Hartford Park Tower.  Funding Source is CFP 50118.  Contract total is $523,000. Change order for 75412.75.  New total 598412.75 </w:t>
      </w:r>
      <w:r w:rsidRPr="008D3B7E">
        <w:rPr>
          <w:rFonts w:ascii="Century Gothic" w:eastAsiaTheme="minorHAnsi" w:hAnsi="Century Gothic" w:cstheme="minorBidi"/>
          <w:b/>
          <w:bCs/>
          <w:sz w:val="20"/>
          <w:szCs w:val="22"/>
        </w:rPr>
        <w:t xml:space="preserve">Payments processed:  $445,500.00 total to </w:t>
      </w:r>
      <w:proofErr w:type="gramStart"/>
      <w:r w:rsidRPr="008D3B7E">
        <w:rPr>
          <w:rFonts w:ascii="Century Gothic" w:eastAsiaTheme="minorHAnsi" w:hAnsi="Century Gothic" w:cstheme="minorBidi"/>
          <w:b/>
          <w:bCs/>
          <w:sz w:val="20"/>
          <w:szCs w:val="22"/>
        </w:rPr>
        <w:t>date</w:t>
      </w:r>
      <w:proofErr w:type="gramEnd"/>
    </w:p>
    <w:p w14:paraId="37BE6FDE" w14:textId="77777777" w:rsidR="008D3B7E" w:rsidRPr="008D3B7E" w:rsidRDefault="008D3B7E" w:rsidP="008D3B7E">
      <w:pPr>
        <w:pStyle w:val="ListParagraph"/>
        <w:numPr>
          <w:ilvl w:val="0"/>
          <w:numId w:val="14"/>
        </w:numPr>
        <w:rPr>
          <w:rFonts w:ascii="Century Gothic" w:eastAsiaTheme="minorHAnsi" w:hAnsi="Century Gothic" w:cstheme="minorBidi"/>
          <w:sz w:val="20"/>
          <w:szCs w:val="22"/>
        </w:rPr>
      </w:pPr>
      <w:r w:rsidRPr="008D3B7E">
        <w:rPr>
          <w:rFonts w:ascii="Century Gothic" w:eastAsiaTheme="minorHAnsi" w:hAnsi="Century Gothic" w:cstheme="minorBidi"/>
          <w:sz w:val="20"/>
          <w:szCs w:val="22"/>
        </w:rPr>
        <w:t xml:space="preserve">A &amp; M Sheet Metal and Roofing – Replace roof at Sunset Village. Funding source is CFP 50119.  Contact total is $398,300 subtract $2865.00 for damage.  Total now $395,435.00 </w:t>
      </w:r>
      <w:r w:rsidRPr="008D3B7E">
        <w:rPr>
          <w:rFonts w:ascii="Century Gothic" w:eastAsiaTheme="minorHAnsi" w:hAnsi="Century Gothic" w:cstheme="minorBidi"/>
          <w:b/>
          <w:bCs/>
          <w:sz w:val="20"/>
          <w:szCs w:val="22"/>
        </w:rPr>
        <w:t xml:space="preserve">Payments processed:  $262,800 total to </w:t>
      </w:r>
      <w:proofErr w:type="gramStart"/>
      <w:r w:rsidRPr="008D3B7E">
        <w:rPr>
          <w:rFonts w:ascii="Century Gothic" w:eastAsiaTheme="minorHAnsi" w:hAnsi="Century Gothic" w:cstheme="minorBidi"/>
          <w:b/>
          <w:bCs/>
          <w:sz w:val="20"/>
          <w:szCs w:val="22"/>
        </w:rPr>
        <w:t>date</w:t>
      </w:r>
      <w:proofErr w:type="gramEnd"/>
    </w:p>
    <w:p w14:paraId="7CCCEFBD" w14:textId="77777777" w:rsidR="008D3B7E" w:rsidRPr="008D3B7E" w:rsidRDefault="008D3B7E" w:rsidP="008D3B7E">
      <w:pPr>
        <w:pStyle w:val="ListParagraph"/>
        <w:numPr>
          <w:ilvl w:val="0"/>
          <w:numId w:val="14"/>
        </w:numPr>
        <w:rPr>
          <w:rFonts w:ascii="Century Gothic" w:eastAsiaTheme="minorHAnsi" w:hAnsi="Century Gothic" w:cstheme="minorBidi"/>
          <w:b/>
          <w:bCs/>
          <w:sz w:val="20"/>
          <w:szCs w:val="22"/>
        </w:rPr>
      </w:pPr>
      <w:r w:rsidRPr="008D3B7E">
        <w:rPr>
          <w:rFonts w:ascii="Century Gothic" w:eastAsiaTheme="minorHAnsi" w:hAnsi="Century Gothic" w:cstheme="minorBidi"/>
          <w:sz w:val="20"/>
          <w:szCs w:val="22"/>
        </w:rPr>
        <w:t xml:space="preserve">Energy One – HVAC for Elevator Modernization.  Funding source is CFP.  Contact total is for $127,500.   </w:t>
      </w:r>
      <w:r w:rsidRPr="008D3B7E">
        <w:rPr>
          <w:rFonts w:ascii="Century Gothic" w:eastAsiaTheme="minorHAnsi" w:hAnsi="Century Gothic" w:cstheme="minorBidi"/>
          <w:b/>
          <w:bCs/>
          <w:sz w:val="20"/>
          <w:szCs w:val="22"/>
        </w:rPr>
        <w:t xml:space="preserve">Payments processed:  $0.00 total to </w:t>
      </w:r>
      <w:proofErr w:type="gramStart"/>
      <w:r w:rsidRPr="008D3B7E">
        <w:rPr>
          <w:rFonts w:ascii="Century Gothic" w:eastAsiaTheme="minorHAnsi" w:hAnsi="Century Gothic" w:cstheme="minorBidi"/>
          <w:b/>
          <w:bCs/>
          <w:sz w:val="20"/>
          <w:szCs w:val="22"/>
        </w:rPr>
        <w:t>date</w:t>
      </w:r>
      <w:proofErr w:type="gramEnd"/>
    </w:p>
    <w:p w14:paraId="052CCB45" w14:textId="77777777" w:rsidR="008D3B7E" w:rsidRPr="008D3B7E" w:rsidRDefault="008D3B7E" w:rsidP="008D3B7E">
      <w:pPr>
        <w:pStyle w:val="ListParagraph"/>
        <w:numPr>
          <w:ilvl w:val="0"/>
          <w:numId w:val="14"/>
        </w:numPr>
        <w:rPr>
          <w:rFonts w:ascii="Century Gothic" w:eastAsiaTheme="minorHAnsi" w:hAnsi="Century Gothic" w:cstheme="minorBidi"/>
          <w:b/>
          <w:bCs/>
          <w:sz w:val="20"/>
          <w:szCs w:val="22"/>
        </w:rPr>
      </w:pPr>
      <w:r w:rsidRPr="008D3B7E">
        <w:rPr>
          <w:rFonts w:ascii="Century Gothic" w:eastAsiaTheme="minorHAnsi" w:hAnsi="Century Gothic" w:cstheme="minorBidi"/>
          <w:sz w:val="20"/>
          <w:szCs w:val="22"/>
        </w:rPr>
        <w:t xml:space="preserve">NESCTC – Security Detail for DX, CT, and PV sprinkler projects.  Funding source is Ops.  Contract Total is for $107,502. </w:t>
      </w:r>
      <w:r w:rsidRPr="008D3B7E">
        <w:rPr>
          <w:rFonts w:ascii="Century Gothic" w:eastAsiaTheme="minorHAnsi" w:hAnsi="Century Gothic" w:cstheme="minorBidi"/>
          <w:b/>
          <w:bCs/>
          <w:sz w:val="20"/>
          <w:szCs w:val="22"/>
        </w:rPr>
        <w:t xml:space="preserve">Payments processed:  $7,642.37 total to </w:t>
      </w:r>
      <w:proofErr w:type="gramStart"/>
      <w:r w:rsidRPr="008D3B7E">
        <w:rPr>
          <w:rFonts w:ascii="Century Gothic" w:eastAsiaTheme="minorHAnsi" w:hAnsi="Century Gothic" w:cstheme="minorBidi"/>
          <w:b/>
          <w:bCs/>
          <w:sz w:val="20"/>
          <w:szCs w:val="22"/>
        </w:rPr>
        <w:t>date</w:t>
      </w:r>
      <w:proofErr w:type="gramEnd"/>
    </w:p>
    <w:p w14:paraId="24CBBF52" w14:textId="77777777" w:rsidR="00C309D6" w:rsidRPr="00C309D6" w:rsidRDefault="00C309D6" w:rsidP="008D3B7E">
      <w:pPr>
        <w:pStyle w:val="NoSpacing"/>
        <w:ind w:left="720"/>
        <w:rPr>
          <w:rFonts w:ascii="Century Gothic" w:hAnsi="Century Gothic"/>
          <w:sz w:val="20"/>
        </w:rPr>
      </w:pPr>
    </w:p>
    <w:p w14:paraId="3DF9BFD8" w14:textId="77777777" w:rsidR="00055E9E" w:rsidRDefault="00055E9E" w:rsidP="00894F79">
      <w:pPr>
        <w:pStyle w:val="NoSpacing"/>
        <w:ind w:left="720"/>
        <w:rPr>
          <w:rFonts w:ascii="Century Gothic" w:hAnsi="Century Gothic"/>
          <w:sz w:val="20"/>
          <w:szCs w:val="20"/>
        </w:rPr>
      </w:pPr>
    </w:p>
    <w:p w14:paraId="32728D0B" w14:textId="77777777" w:rsidR="00DE0B21" w:rsidRDefault="00DE0B21" w:rsidP="00DE0B21">
      <w:pPr>
        <w:jc w:val="both"/>
        <w:rPr>
          <w:rFonts w:ascii="Century Gothic" w:hAnsi="Century Gothic"/>
          <w:b/>
          <w:sz w:val="20"/>
          <w:u w:val="single"/>
        </w:rPr>
      </w:pPr>
      <w:r w:rsidRPr="00DE0B21">
        <w:rPr>
          <w:rFonts w:ascii="Century Gothic" w:hAnsi="Century Gothic"/>
          <w:b/>
          <w:sz w:val="20"/>
          <w:u w:val="single"/>
        </w:rPr>
        <w:t>CONTRACT APPROVAL:</w:t>
      </w:r>
    </w:p>
    <w:p w14:paraId="740A814E" w14:textId="77777777" w:rsidR="00DE0B21" w:rsidRDefault="00DE0B21" w:rsidP="00DE0B21">
      <w:pPr>
        <w:jc w:val="both"/>
        <w:rPr>
          <w:rFonts w:ascii="Century Gothic" w:hAnsi="Century Gothic"/>
          <w:b/>
          <w:sz w:val="20"/>
          <w:u w:val="single"/>
        </w:rPr>
      </w:pPr>
    </w:p>
    <w:p w14:paraId="6A1489A4" w14:textId="76519222" w:rsidR="00DE0B21" w:rsidRPr="001A4DFF" w:rsidRDefault="008D3B7E" w:rsidP="00DE0B21">
      <w:pPr>
        <w:jc w:val="both"/>
        <w:rPr>
          <w:rFonts w:ascii="Century Gothic" w:hAnsi="Century Gothic"/>
          <w:b/>
          <w:sz w:val="20"/>
          <w:u w:val="single"/>
        </w:rPr>
      </w:pPr>
      <w:r w:rsidRPr="008D3B7E">
        <w:rPr>
          <w:rFonts w:ascii="Century Gothic" w:hAnsi="Century Gothic"/>
          <w:b/>
          <w:sz w:val="20"/>
          <w:u w:val="single"/>
        </w:rPr>
        <w:t>Martone Service Company, Change Order for Chad Brown Roof Project. Added cost of $477,518; total new proposed contract cost of $1,566,978</w:t>
      </w:r>
      <w:r w:rsidR="00DE0B21">
        <w:rPr>
          <w:rFonts w:ascii="Century Gothic" w:hAnsi="Century Gothic"/>
          <w:b/>
          <w:sz w:val="20"/>
          <w:u w:val="single"/>
        </w:rPr>
        <w:t>:</w:t>
      </w:r>
    </w:p>
    <w:p w14:paraId="30F139E9" w14:textId="4AE6760D" w:rsidR="00DE0B21" w:rsidRPr="007676DA" w:rsidRDefault="00DE0B21" w:rsidP="00DE0B21">
      <w:pPr>
        <w:jc w:val="both"/>
        <w:rPr>
          <w:rFonts w:ascii="Century Gothic" w:hAnsi="Century Gothic"/>
          <w:b/>
          <w:bCs/>
          <w:sz w:val="20"/>
        </w:rPr>
      </w:pPr>
      <w:bookmarkStart w:id="5" w:name="_Hlk61266844"/>
      <w:proofErr w:type="gramStart"/>
      <w:r w:rsidRPr="007676DA">
        <w:rPr>
          <w:rFonts w:ascii="Century Gothic" w:hAnsi="Century Gothic"/>
          <w:b/>
          <w:bCs/>
          <w:sz w:val="20"/>
        </w:rPr>
        <w:t>Status;</w:t>
      </w:r>
      <w:proofErr w:type="gramEnd"/>
      <w:r w:rsidRPr="007676DA">
        <w:rPr>
          <w:rFonts w:ascii="Century Gothic" w:hAnsi="Century Gothic"/>
          <w:b/>
          <w:bCs/>
          <w:sz w:val="20"/>
        </w:rPr>
        <w:t xml:space="preserve"> </w:t>
      </w:r>
      <w:r w:rsidR="008D3B7E">
        <w:rPr>
          <w:rFonts w:ascii="Century Gothic" w:hAnsi="Century Gothic"/>
          <w:bCs/>
          <w:sz w:val="20"/>
        </w:rPr>
        <w:t>Commissioner Cigna</w:t>
      </w:r>
      <w:r w:rsidRPr="007676DA">
        <w:rPr>
          <w:rFonts w:ascii="Century Gothic" w:hAnsi="Century Gothic"/>
          <w:bCs/>
          <w:sz w:val="20"/>
        </w:rPr>
        <w:t xml:space="preserve"> made a motion and Commissioner </w:t>
      </w:r>
      <w:r w:rsidR="008D3B7E">
        <w:rPr>
          <w:rFonts w:ascii="Century Gothic" w:hAnsi="Century Gothic"/>
          <w:bCs/>
          <w:sz w:val="20"/>
        </w:rPr>
        <w:t>Mary Kay</w:t>
      </w:r>
      <w:r w:rsidRPr="007676DA">
        <w:rPr>
          <w:rFonts w:ascii="Century Gothic" w:hAnsi="Century Gothic"/>
          <w:bCs/>
          <w:sz w:val="20"/>
        </w:rPr>
        <w:t xml:space="preserve"> seconded the motion. </w:t>
      </w:r>
    </w:p>
    <w:p w14:paraId="3147779D" w14:textId="6014B38E" w:rsidR="00DE0B21" w:rsidRPr="007676DA" w:rsidRDefault="00DE0B21" w:rsidP="00DE0B21">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D’Alfonso, Colom</w:t>
      </w:r>
      <w:r w:rsidR="008D3B7E">
        <w:rPr>
          <w:rFonts w:ascii="Century Gothic" w:hAnsi="Century Gothic"/>
          <w:b/>
          <w:bCs/>
          <w:sz w:val="20"/>
        </w:rPr>
        <w:t>, Betancur, Harris</w:t>
      </w:r>
      <w:r>
        <w:rPr>
          <w:rFonts w:ascii="Century Gothic" w:hAnsi="Century Gothic"/>
          <w:b/>
          <w:bCs/>
          <w:sz w:val="20"/>
        </w:rPr>
        <w:t xml:space="preserve"> </w:t>
      </w:r>
      <w:r w:rsidRPr="007676DA">
        <w:rPr>
          <w:rFonts w:ascii="Century Gothic" w:hAnsi="Century Gothic"/>
          <w:b/>
          <w:bCs/>
          <w:sz w:val="20"/>
        </w:rPr>
        <w:t>(</w:t>
      </w:r>
      <w:r w:rsidR="008D3B7E">
        <w:rPr>
          <w:rFonts w:ascii="Century Gothic" w:hAnsi="Century Gothic"/>
          <w:b/>
          <w:bCs/>
          <w:sz w:val="20"/>
        </w:rPr>
        <w:t>10</w:t>
      </w:r>
      <w:r w:rsidRPr="007676DA">
        <w:rPr>
          <w:rFonts w:ascii="Century Gothic" w:hAnsi="Century Gothic"/>
          <w:b/>
          <w:bCs/>
          <w:sz w:val="20"/>
        </w:rPr>
        <w:t>)</w:t>
      </w:r>
    </w:p>
    <w:p w14:paraId="1DC47EF4" w14:textId="77777777" w:rsidR="00DE0B21" w:rsidRPr="007676DA" w:rsidRDefault="00DE0B21" w:rsidP="00DE0B21">
      <w:pPr>
        <w:jc w:val="both"/>
        <w:rPr>
          <w:rFonts w:ascii="Century Gothic" w:hAnsi="Century Gothic"/>
          <w:b/>
          <w:bCs/>
          <w:sz w:val="20"/>
        </w:rPr>
      </w:pPr>
      <w:r w:rsidRPr="007676DA">
        <w:rPr>
          <w:rFonts w:ascii="Century Gothic" w:hAnsi="Century Gothic"/>
          <w:b/>
          <w:bCs/>
          <w:sz w:val="20"/>
        </w:rPr>
        <w:t xml:space="preserve">Votes opposed: </w:t>
      </w:r>
      <w:proofErr w:type="gramStart"/>
      <w:r w:rsidRPr="007676DA">
        <w:rPr>
          <w:rFonts w:ascii="Century Gothic" w:hAnsi="Century Gothic"/>
          <w:b/>
          <w:bCs/>
          <w:sz w:val="20"/>
        </w:rPr>
        <w:t>none</w:t>
      </w:r>
      <w:proofErr w:type="gramEnd"/>
    </w:p>
    <w:bookmarkEnd w:id="5"/>
    <w:p w14:paraId="164723F8" w14:textId="77777777" w:rsidR="00DE0B21" w:rsidRDefault="00DE0B21" w:rsidP="00DE0B21">
      <w:pPr>
        <w:jc w:val="both"/>
        <w:rPr>
          <w:rFonts w:ascii="Century Gothic" w:hAnsi="Century Gothic"/>
          <w:b/>
          <w:sz w:val="20"/>
        </w:rPr>
      </w:pPr>
    </w:p>
    <w:p w14:paraId="4BDAF088" w14:textId="77777777" w:rsidR="00DE0B21" w:rsidRDefault="00DE0B21" w:rsidP="002B3315">
      <w:pPr>
        <w:pStyle w:val="NoSpacing"/>
        <w:jc w:val="both"/>
        <w:rPr>
          <w:rFonts w:ascii="Century Gothic" w:hAnsi="Century Gothic"/>
          <w:sz w:val="20"/>
          <w:szCs w:val="20"/>
        </w:rPr>
      </w:pPr>
    </w:p>
    <w:p w14:paraId="0FF7FA03" w14:textId="77777777" w:rsidR="00EA117A" w:rsidRDefault="00536023" w:rsidP="002B3315">
      <w:pPr>
        <w:pStyle w:val="NoSpacing"/>
        <w:jc w:val="both"/>
        <w:rPr>
          <w:rFonts w:ascii="Century Gothic" w:hAnsi="Century Gothic"/>
          <w:b/>
          <w:sz w:val="20"/>
          <w:szCs w:val="20"/>
        </w:rPr>
      </w:pPr>
      <w:r>
        <w:rPr>
          <w:rFonts w:ascii="Century Gothic" w:hAnsi="Century Gothic"/>
          <w:b/>
          <w:sz w:val="20"/>
          <w:szCs w:val="20"/>
        </w:rPr>
        <w:t xml:space="preserve">Executive Director </w:t>
      </w:r>
      <w:r w:rsidR="005B6FBA">
        <w:rPr>
          <w:rFonts w:ascii="Century Gothic" w:hAnsi="Century Gothic"/>
          <w:b/>
          <w:sz w:val="20"/>
          <w:szCs w:val="20"/>
        </w:rPr>
        <w:t>Report</w:t>
      </w:r>
      <w:r w:rsidR="00EA117A">
        <w:rPr>
          <w:rFonts w:ascii="Century Gothic" w:hAnsi="Century Gothic"/>
          <w:b/>
          <w:sz w:val="20"/>
          <w:szCs w:val="20"/>
        </w:rPr>
        <w:t>:</w:t>
      </w:r>
    </w:p>
    <w:p w14:paraId="373F0F32" w14:textId="2D55E523" w:rsidR="00F43AF1" w:rsidRDefault="008C0EC0" w:rsidP="002B3315">
      <w:pPr>
        <w:pStyle w:val="NoSpacing"/>
        <w:jc w:val="both"/>
        <w:rPr>
          <w:rFonts w:ascii="Century Gothic" w:hAnsi="Century Gothic"/>
          <w:sz w:val="20"/>
          <w:szCs w:val="20"/>
        </w:rPr>
      </w:pPr>
      <w:r w:rsidRPr="00192A01">
        <w:rPr>
          <w:rFonts w:ascii="Century Gothic" w:hAnsi="Century Gothic"/>
          <w:sz w:val="20"/>
          <w:szCs w:val="20"/>
        </w:rPr>
        <w:t>Director Sanzaro update</w:t>
      </w:r>
      <w:r w:rsidR="003448C8" w:rsidRPr="00192A01">
        <w:rPr>
          <w:rFonts w:ascii="Century Gothic" w:hAnsi="Century Gothic"/>
          <w:sz w:val="20"/>
          <w:szCs w:val="20"/>
        </w:rPr>
        <w:t>d</w:t>
      </w:r>
      <w:r w:rsidRPr="00192A01">
        <w:rPr>
          <w:rFonts w:ascii="Century Gothic" w:hAnsi="Century Gothic"/>
          <w:sz w:val="20"/>
          <w:szCs w:val="20"/>
        </w:rPr>
        <w:t xml:space="preserve"> th</w:t>
      </w:r>
      <w:r w:rsidR="00FB6A3B" w:rsidRPr="00192A01">
        <w:rPr>
          <w:rFonts w:ascii="Century Gothic" w:hAnsi="Century Gothic"/>
          <w:sz w:val="20"/>
          <w:szCs w:val="20"/>
        </w:rPr>
        <w:t>e B</w:t>
      </w:r>
      <w:r w:rsidR="00FD3CB9" w:rsidRPr="00192A01">
        <w:rPr>
          <w:rFonts w:ascii="Century Gothic" w:hAnsi="Century Gothic"/>
          <w:sz w:val="20"/>
          <w:szCs w:val="20"/>
        </w:rPr>
        <w:t>oard on the following items:</w:t>
      </w:r>
    </w:p>
    <w:p w14:paraId="53443818" w14:textId="7B28DC63" w:rsidR="00B969CC" w:rsidRDefault="00B969CC" w:rsidP="002B3315">
      <w:pPr>
        <w:pStyle w:val="NoSpacing"/>
        <w:jc w:val="both"/>
        <w:rPr>
          <w:rFonts w:ascii="Century Gothic" w:hAnsi="Century Gothic"/>
          <w:sz w:val="20"/>
          <w:szCs w:val="20"/>
        </w:rPr>
      </w:pPr>
    </w:p>
    <w:p w14:paraId="699BC2D7" w14:textId="77777777" w:rsidR="00B969CC" w:rsidRDefault="00B969CC" w:rsidP="002B3315">
      <w:pPr>
        <w:pStyle w:val="NoSpacing"/>
        <w:jc w:val="both"/>
        <w:rPr>
          <w:rFonts w:ascii="Century Gothic" w:hAnsi="Century Gothic"/>
          <w:sz w:val="20"/>
          <w:szCs w:val="20"/>
        </w:rPr>
      </w:pPr>
    </w:p>
    <w:p w14:paraId="5B2B6C57" w14:textId="5B072568" w:rsidR="00961E81" w:rsidRPr="00B969CC" w:rsidRDefault="00C11E3F" w:rsidP="00B969CC">
      <w:pPr>
        <w:pStyle w:val="ListParagraph"/>
        <w:numPr>
          <w:ilvl w:val="0"/>
          <w:numId w:val="25"/>
        </w:numPr>
        <w:jc w:val="both"/>
        <w:rPr>
          <w:rFonts w:ascii="Century Gothic" w:hAnsi="Century Gothic"/>
          <w:b/>
          <w:bCs/>
          <w:sz w:val="20"/>
        </w:rPr>
      </w:pPr>
      <w:r>
        <w:rPr>
          <w:rFonts w:ascii="Century Gothic" w:hAnsi="Century Gothic"/>
          <w:b/>
          <w:bCs/>
          <w:sz w:val="20"/>
        </w:rPr>
        <w:t>MAINSTREAM AWARD UPDATE</w:t>
      </w:r>
      <w:r w:rsidR="00961E81" w:rsidRPr="00B969CC">
        <w:rPr>
          <w:rFonts w:ascii="Century Gothic" w:hAnsi="Century Gothic"/>
          <w:b/>
          <w:bCs/>
          <w:sz w:val="20"/>
        </w:rPr>
        <w:t>:</w:t>
      </w:r>
    </w:p>
    <w:p w14:paraId="11B4DB26" w14:textId="0C842F81" w:rsidR="001F464D" w:rsidRDefault="00C11E3F" w:rsidP="00B04F0D">
      <w:pPr>
        <w:pStyle w:val="ListParagraph"/>
        <w:numPr>
          <w:ilvl w:val="1"/>
          <w:numId w:val="1"/>
        </w:numPr>
        <w:jc w:val="both"/>
        <w:rPr>
          <w:rFonts w:ascii="Century Gothic" w:hAnsi="Century Gothic"/>
          <w:sz w:val="20"/>
        </w:rPr>
      </w:pPr>
      <w:r w:rsidRPr="00C11E3F">
        <w:rPr>
          <w:rFonts w:ascii="Century Gothic" w:hAnsi="Century Gothic"/>
          <w:sz w:val="20"/>
        </w:rPr>
        <w:t xml:space="preserve">The PHA was recently awarded 75 Mainstream Vouchers to </w:t>
      </w:r>
      <w:r w:rsidR="00195089">
        <w:rPr>
          <w:rFonts w:ascii="Century Gothic" w:hAnsi="Century Gothic"/>
          <w:sz w:val="20"/>
        </w:rPr>
        <w:t>the</w:t>
      </w:r>
      <w:r w:rsidRPr="00C11E3F">
        <w:rPr>
          <w:rFonts w:ascii="Century Gothic" w:hAnsi="Century Gothic"/>
          <w:sz w:val="20"/>
        </w:rPr>
        <w:t xml:space="preserve"> Housing Choice Voucher Program that boasts a value of more than $900K and supports </w:t>
      </w:r>
      <w:r w:rsidR="00195089">
        <w:rPr>
          <w:rFonts w:ascii="Century Gothic" w:hAnsi="Century Gothic"/>
          <w:sz w:val="20"/>
        </w:rPr>
        <w:t>the</w:t>
      </w:r>
      <w:r w:rsidRPr="00C11E3F">
        <w:rPr>
          <w:rFonts w:ascii="Century Gothic" w:hAnsi="Century Gothic"/>
          <w:sz w:val="20"/>
        </w:rPr>
        <w:t xml:space="preserve"> work to prevent homelessness in Providence and Rhode Island. This program has grown from 0 to 140 vouchers in the last two years </w:t>
      </w:r>
      <w:r w:rsidR="00195089">
        <w:rPr>
          <w:rFonts w:ascii="Century Gothic" w:hAnsi="Century Gothic"/>
          <w:sz w:val="20"/>
        </w:rPr>
        <w:t>&amp;</w:t>
      </w:r>
      <w:r w:rsidRPr="00C11E3F">
        <w:rPr>
          <w:rFonts w:ascii="Century Gothic" w:hAnsi="Century Gothic"/>
          <w:sz w:val="20"/>
        </w:rPr>
        <w:t xml:space="preserve"> promotes a close working relationships with the statewide homeless system and state health and human services to successfully coordinate leasing </w:t>
      </w:r>
      <w:r w:rsidR="00195089">
        <w:rPr>
          <w:rFonts w:ascii="Century Gothic" w:hAnsi="Century Gothic"/>
          <w:sz w:val="20"/>
        </w:rPr>
        <w:t>which</w:t>
      </w:r>
      <w:r w:rsidRPr="00C11E3F">
        <w:rPr>
          <w:rFonts w:ascii="Century Gothic" w:hAnsi="Century Gothic"/>
          <w:sz w:val="20"/>
        </w:rPr>
        <w:t xml:space="preserve"> meet the strategies and goals outlined in the PHA’s 5 Year strategic plan.</w:t>
      </w:r>
    </w:p>
    <w:p w14:paraId="672E6D69" w14:textId="7C3309A6" w:rsidR="00C11E3F" w:rsidRDefault="00195089" w:rsidP="00B04F0D">
      <w:pPr>
        <w:pStyle w:val="ListParagraph"/>
        <w:numPr>
          <w:ilvl w:val="1"/>
          <w:numId w:val="1"/>
        </w:numPr>
        <w:jc w:val="both"/>
        <w:rPr>
          <w:rFonts w:ascii="Century Gothic" w:hAnsi="Century Gothic"/>
          <w:sz w:val="20"/>
        </w:rPr>
      </w:pPr>
      <w:r>
        <w:rPr>
          <w:rFonts w:ascii="Century Gothic" w:hAnsi="Century Gothic"/>
          <w:sz w:val="20"/>
        </w:rPr>
        <w:lastRenderedPageBreak/>
        <w:t>T</w:t>
      </w:r>
      <w:r w:rsidR="00C11E3F" w:rsidRPr="00C11E3F">
        <w:rPr>
          <w:rFonts w:ascii="Century Gothic" w:hAnsi="Century Gothic"/>
          <w:sz w:val="20"/>
        </w:rPr>
        <w:t xml:space="preserve">he Mainstream vouchers aim to serve non-elderly adult disabled households who are at risk of homelessness, transitional </w:t>
      </w:r>
      <w:proofErr w:type="gramStart"/>
      <w:r w:rsidR="00C11E3F" w:rsidRPr="00C11E3F">
        <w:rPr>
          <w:rFonts w:ascii="Century Gothic" w:hAnsi="Century Gothic"/>
          <w:sz w:val="20"/>
        </w:rPr>
        <w:t>housing</w:t>
      </w:r>
      <w:proofErr w:type="gramEnd"/>
      <w:r w:rsidR="00C11E3F" w:rsidRPr="00C11E3F">
        <w:rPr>
          <w:rFonts w:ascii="Century Gothic" w:hAnsi="Century Gothic"/>
          <w:sz w:val="20"/>
        </w:rPr>
        <w:t xml:space="preserve"> or hotels and those who are leaving institutionalized settings.   </w:t>
      </w:r>
    </w:p>
    <w:p w14:paraId="29955CAF" w14:textId="756A278A" w:rsidR="00C11E3F" w:rsidRPr="001F464D" w:rsidRDefault="00195089" w:rsidP="00B04F0D">
      <w:pPr>
        <w:pStyle w:val="ListParagraph"/>
        <w:numPr>
          <w:ilvl w:val="1"/>
          <w:numId w:val="1"/>
        </w:numPr>
        <w:jc w:val="both"/>
        <w:rPr>
          <w:rFonts w:ascii="Century Gothic" w:hAnsi="Century Gothic"/>
          <w:sz w:val="20"/>
        </w:rPr>
      </w:pPr>
      <w:r>
        <w:rPr>
          <w:rFonts w:ascii="Century Gothic" w:hAnsi="Century Gothic"/>
          <w:sz w:val="20"/>
        </w:rPr>
        <w:t>The PHA</w:t>
      </w:r>
      <w:r w:rsidR="00C11E3F" w:rsidRPr="00C11E3F">
        <w:rPr>
          <w:rFonts w:ascii="Century Gothic" w:hAnsi="Century Gothic"/>
          <w:sz w:val="20"/>
        </w:rPr>
        <w:t xml:space="preserve"> </w:t>
      </w:r>
      <w:r>
        <w:rPr>
          <w:rFonts w:ascii="Century Gothic" w:hAnsi="Century Gothic"/>
          <w:sz w:val="20"/>
        </w:rPr>
        <w:t>has</w:t>
      </w:r>
      <w:r w:rsidR="00C11E3F" w:rsidRPr="00C11E3F">
        <w:rPr>
          <w:rFonts w:ascii="Century Gothic" w:hAnsi="Century Gothic"/>
          <w:sz w:val="20"/>
        </w:rPr>
        <w:t xml:space="preserve"> been sent 17 referrals this week, 7 from Rapid Rehousing and 10 for families living in hotels.</w:t>
      </w:r>
    </w:p>
    <w:p w14:paraId="14FA5A2E" w14:textId="2FBA746B" w:rsidR="00215DFF" w:rsidRPr="001F464D" w:rsidRDefault="00C11E3F" w:rsidP="0069765E">
      <w:pPr>
        <w:pStyle w:val="ListParagraph"/>
        <w:numPr>
          <w:ilvl w:val="0"/>
          <w:numId w:val="1"/>
        </w:numPr>
        <w:jc w:val="both"/>
        <w:rPr>
          <w:rFonts w:ascii="Century Gothic" w:hAnsi="Century Gothic"/>
          <w:bCs/>
          <w:sz w:val="20"/>
        </w:rPr>
      </w:pPr>
      <w:r>
        <w:rPr>
          <w:rFonts w:ascii="Century Gothic" w:hAnsi="Century Gothic"/>
          <w:b/>
          <w:sz w:val="20"/>
        </w:rPr>
        <w:t>AUDIT</w:t>
      </w:r>
      <w:r w:rsidR="00525B6E">
        <w:rPr>
          <w:rFonts w:ascii="Century Gothic" w:hAnsi="Century Gothic"/>
          <w:b/>
          <w:sz w:val="20"/>
        </w:rPr>
        <w:t>:</w:t>
      </w:r>
      <w:r w:rsidR="00215DFF" w:rsidRPr="0069765E">
        <w:rPr>
          <w:rFonts w:ascii="Century Gothic" w:hAnsi="Century Gothic"/>
          <w:b/>
          <w:sz w:val="20"/>
        </w:rPr>
        <w:t xml:space="preserve"> </w:t>
      </w:r>
    </w:p>
    <w:p w14:paraId="09250A87" w14:textId="512FEE1C" w:rsidR="00C11E3F" w:rsidRDefault="00C11E3F" w:rsidP="00C11E3F">
      <w:pPr>
        <w:pStyle w:val="ListParagraph"/>
        <w:numPr>
          <w:ilvl w:val="1"/>
          <w:numId w:val="1"/>
        </w:numPr>
        <w:jc w:val="both"/>
        <w:rPr>
          <w:rFonts w:ascii="Century Gothic" w:hAnsi="Century Gothic"/>
          <w:bCs/>
          <w:sz w:val="20"/>
        </w:rPr>
      </w:pPr>
      <w:r w:rsidRPr="00C11E3F">
        <w:rPr>
          <w:rFonts w:ascii="Century Gothic" w:hAnsi="Century Gothic"/>
          <w:bCs/>
          <w:sz w:val="20"/>
        </w:rPr>
        <w:t xml:space="preserve">The PHA’s audit is </w:t>
      </w:r>
      <w:r w:rsidR="00290709">
        <w:rPr>
          <w:rFonts w:ascii="Century Gothic" w:hAnsi="Century Gothic"/>
          <w:bCs/>
          <w:sz w:val="20"/>
        </w:rPr>
        <w:t>under way. The PHA</w:t>
      </w:r>
      <w:r w:rsidRPr="00C11E3F">
        <w:rPr>
          <w:rFonts w:ascii="Century Gothic" w:hAnsi="Century Gothic"/>
          <w:bCs/>
          <w:sz w:val="20"/>
        </w:rPr>
        <w:t xml:space="preserve"> intend</w:t>
      </w:r>
      <w:r w:rsidR="00290709">
        <w:rPr>
          <w:rFonts w:ascii="Century Gothic" w:hAnsi="Century Gothic"/>
          <w:bCs/>
          <w:sz w:val="20"/>
        </w:rPr>
        <w:t>s</w:t>
      </w:r>
      <w:r w:rsidRPr="00C11E3F">
        <w:rPr>
          <w:rFonts w:ascii="Century Gothic" w:hAnsi="Century Gothic"/>
          <w:bCs/>
          <w:sz w:val="20"/>
        </w:rPr>
        <w:t xml:space="preserve"> to invite RSM to </w:t>
      </w:r>
      <w:r w:rsidR="00290709">
        <w:rPr>
          <w:rFonts w:ascii="Century Gothic" w:hAnsi="Century Gothic"/>
          <w:bCs/>
          <w:sz w:val="20"/>
        </w:rPr>
        <w:t>the</w:t>
      </w:r>
      <w:r w:rsidRPr="00C11E3F">
        <w:rPr>
          <w:rFonts w:ascii="Century Gothic" w:hAnsi="Century Gothic"/>
          <w:bCs/>
          <w:sz w:val="20"/>
        </w:rPr>
        <w:t xml:space="preserve"> February Board Meeting on </w:t>
      </w:r>
      <w:r w:rsidR="00290709">
        <w:rPr>
          <w:rFonts w:ascii="Century Gothic" w:hAnsi="Century Gothic"/>
          <w:bCs/>
          <w:sz w:val="20"/>
        </w:rPr>
        <w:t>2/25/2021</w:t>
      </w:r>
      <w:r w:rsidRPr="00C11E3F">
        <w:rPr>
          <w:rFonts w:ascii="Century Gothic" w:hAnsi="Century Gothic"/>
          <w:bCs/>
          <w:sz w:val="20"/>
        </w:rPr>
        <w:t xml:space="preserve">. Every year, when the auditors present, </w:t>
      </w:r>
      <w:r w:rsidR="00290709">
        <w:rPr>
          <w:rFonts w:ascii="Century Gothic" w:hAnsi="Century Gothic"/>
          <w:bCs/>
          <w:sz w:val="20"/>
        </w:rPr>
        <w:t>The PHA</w:t>
      </w:r>
      <w:r w:rsidRPr="00C11E3F">
        <w:rPr>
          <w:rFonts w:ascii="Century Gothic" w:hAnsi="Century Gothic"/>
          <w:bCs/>
          <w:sz w:val="20"/>
        </w:rPr>
        <w:t xml:space="preserve"> extend</w:t>
      </w:r>
      <w:r w:rsidR="00290709">
        <w:rPr>
          <w:rFonts w:ascii="Century Gothic" w:hAnsi="Century Gothic"/>
          <w:bCs/>
          <w:sz w:val="20"/>
        </w:rPr>
        <w:t>s</w:t>
      </w:r>
      <w:r w:rsidRPr="00C11E3F">
        <w:rPr>
          <w:rFonts w:ascii="Century Gothic" w:hAnsi="Century Gothic"/>
          <w:bCs/>
          <w:sz w:val="20"/>
        </w:rPr>
        <w:t xml:space="preserve"> the preceding Finance Committee meeting from 4:30PM-5:30PM</w:t>
      </w:r>
      <w:r w:rsidR="00290709">
        <w:rPr>
          <w:rFonts w:ascii="Century Gothic" w:hAnsi="Century Gothic"/>
          <w:bCs/>
          <w:sz w:val="20"/>
        </w:rPr>
        <w:t>.</w:t>
      </w:r>
      <w:r w:rsidRPr="00C11E3F">
        <w:rPr>
          <w:rFonts w:ascii="Century Gothic" w:hAnsi="Century Gothic"/>
          <w:bCs/>
          <w:sz w:val="20"/>
        </w:rPr>
        <w:t xml:space="preserve"> </w:t>
      </w:r>
      <w:r w:rsidR="00290709">
        <w:rPr>
          <w:rFonts w:ascii="Century Gothic" w:hAnsi="Century Gothic"/>
          <w:bCs/>
          <w:sz w:val="20"/>
        </w:rPr>
        <w:t>The PHA</w:t>
      </w:r>
      <w:r w:rsidRPr="00C11E3F">
        <w:rPr>
          <w:rFonts w:ascii="Century Gothic" w:hAnsi="Century Gothic"/>
          <w:bCs/>
          <w:sz w:val="20"/>
        </w:rPr>
        <w:t xml:space="preserve"> invite</w:t>
      </w:r>
      <w:r w:rsidR="00290709">
        <w:rPr>
          <w:rFonts w:ascii="Century Gothic" w:hAnsi="Century Gothic"/>
          <w:bCs/>
          <w:sz w:val="20"/>
        </w:rPr>
        <w:t>s</w:t>
      </w:r>
      <w:r w:rsidRPr="00C11E3F">
        <w:rPr>
          <w:rFonts w:ascii="Century Gothic" w:hAnsi="Century Gothic"/>
          <w:bCs/>
          <w:sz w:val="20"/>
        </w:rPr>
        <w:t xml:space="preserve"> all board members so that the auditors can got into the audit in depth.  RSM/Auditors board meeting presentation is typically </w:t>
      </w:r>
      <w:r w:rsidR="00290709" w:rsidRPr="00C11E3F">
        <w:rPr>
          <w:rFonts w:ascii="Century Gothic" w:hAnsi="Century Gothic"/>
          <w:bCs/>
          <w:sz w:val="20"/>
        </w:rPr>
        <w:t>briefer</w:t>
      </w:r>
      <w:r w:rsidR="00290709">
        <w:rPr>
          <w:rFonts w:ascii="Century Gothic" w:hAnsi="Century Gothic"/>
          <w:bCs/>
          <w:sz w:val="20"/>
        </w:rPr>
        <w:t xml:space="preserve"> with information</w:t>
      </w:r>
      <w:r>
        <w:rPr>
          <w:rFonts w:ascii="Century Gothic" w:hAnsi="Century Gothic"/>
          <w:bCs/>
          <w:sz w:val="20"/>
        </w:rPr>
        <w:t>.</w:t>
      </w:r>
    </w:p>
    <w:p w14:paraId="5C29CB86" w14:textId="357411F9" w:rsidR="00B626C7" w:rsidRPr="00387843" w:rsidRDefault="00C11E3F" w:rsidP="0069765E">
      <w:pPr>
        <w:pStyle w:val="ListParagraph"/>
        <w:numPr>
          <w:ilvl w:val="0"/>
          <w:numId w:val="1"/>
        </w:numPr>
        <w:jc w:val="both"/>
        <w:rPr>
          <w:rFonts w:ascii="Century Gothic" w:hAnsi="Century Gothic"/>
          <w:bCs/>
          <w:sz w:val="20"/>
        </w:rPr>
      </w:pPr>
      <w:r>
        <w:rPr>
          <w:rFonts w:ascii="Century Gothic" w:hAnsi="Century Gothic"/>
          <w:b/>
          <w:sz w:val="20"/>
        </w:rPr>
        <w:t>ANNUAL PLAN FY2021, CFP ANNUAL, &amp; 5-YEAR ACTION PLAN</w:t>
      </w:r>
      <w:r w:rsidR="00FE0860" w:rsidRPr="00FE0860">
        <w:rPr>
          <w:rFonts w:ascii="Century Gothic" w:hAnsi="Century Gothic"/>
          <w:b/>
          <w:sz w:val="20"/>
        </w:rPr>
        <w:t xml:space="preserve">:  </w:t>
      </w:r>
    </w:p>
    <w:p w14:paraId="7EF778F2" w14:textId="63675134" w:rsidR="00FE0860" w:rsidRDefault="00C11E3F" w:rsidP="00C11E3F">
      <w:pPr>
        <w:pStyle w:val="ListParagraph"/>
        <w:numPr>
          <w:ilvl w:val="1"/>
          <w:numId w:val="1"/>
        </w:numPr>
        <w:jc w:val="both"/>
        <w:rPr>
          <w:rFonts w:ascii="Century Gothic" w:hAnsi="Century Gothic"/>
          <w:bCs/>
          <w:sz w:val="20"/>
        </w:rPr>
      </w:pPr>
      <w:r w:rsidRPr="00C11E3F">
        <w:rPr>
          <w:rFonts w:ascii="Century Gothic" w:hAnsi="Century Gothic"/>
          <w:bCs/>
          <w:sz w:val="20"/>
        </w:rPr>
        <w:t>The PHA’s yearly Annual Plan and Capital Fund Program budget planning is underway. The timeline for the Plan’s requirements is as follows:</w:t>
      </w:r>
    </w:p>
    <w:p w14:paraId="7911EE65" w14:textId="78192D59" w:rsidR="00C11E3F" w:rsidRPr="00C11E3F" w:rsidRDefault="00C11E3F" w:rsidP="00C11E3F">
      <w:pPr>
        <w:pStyle w:val="ListParagraph"/>
        <w:numPr>
          <w:ilvl w:val="0"/>
          <w:numId w:val="27"/>
        </w:numPr>
        <w:rPr>
          <w:rFonts w:ascii="Century Gothic" w:hAnsi="Century Gothic"/>
          <w:bCs/>
          <w:sz w:val="20"/>
        </w:rPr>
      </w:pPr>
      <w:r w:rsidRPr="00C11E3F">
        <w:rPr>
          <w:rFonts w:ascii="Century Gothic" w:hAnsi="Century Gothic"/>
          <w:bCs/>
          <w:sz w:val="20"/>
        </w:rPr>
        <w:t xml:space="preserve">The FY2021 Annual Plan and </w:t>
      </w:r>
      <w:r w:rsidR="00290709" w:rsidRPr="00290709">
        <w:rPr>
          <w:rFonts w:ascii="Century Gothic" w:hAnsi="Century Gothic"/>
          <w:bCs/>
          <w:sz w:val="20"/>
        </w:rPr>
        <w:t xml:space="preserve">Capital Fund Program </w:t>
      </w:r>
      <w:r w:rsidR="00290709" w:rsidRPr="00C11E3F">
        <w:rPr>
          <w:rFonts w:ascii="Century Gothic" w:hAnsi="Century Gothic"/>
          <w:bCs/>
          <w:sz w:val="20"/>
        </w:rPr>
        <w:t>5-year</w:t>
      </w:r>
      <w:r w:rsidRPr="00C11E3F">
        <w:rPr>
          <w:rFonts w:ascii="Century Gothic" w:hAnsi="Century Gothic"/>
          <w:bCs/>
          <w:sz w:val="20"/>
        </w:rPr>
        <w:t xml:space="preserve"> Action plan are being released to the public for review and comment on </w:t>
      </w:r>
      <w:r w:rsidR="00290709">
        <w:rPr>
          <w:rFonts w:ascii="Century Gothic" w:hAnsi="Century Gothic"/>
          <w:bCs/>
          <w:sz w:val="20"/>
        </w:rPr>
        <w:t>2/2/2021</w:t>
      </w:r>
      <w:r w:rsidRPr="00C11E3F">
        <w:rPr>
          <w:rFonts w:ascii="Century Gothic" w:hAnsi="Century Gothic"/>
          <w:bCs/>
          <w:sz w:val="20"/>
        </w:rPr>
        <w:t xml:space="preserve">.  </w:t>
      </w:r>
    </w:p>
    <w:p w14:paraId="0BEB5F7C" w14:textId="3928ABD8" w:rsidR="00C11E3F" w:rsidRPr="00C11E3F" w:rsidRDefault="00C11E3F" w:rsidP="00C11E3F">
      <w:pPr>
        <w:pStyle w:val="ListParagraph"/>
        <w:numPr>
          <w:ilvl w:val="0"/>
          <w:numId w:val="27"/>
        </w:numPr>
        <w:rPr>
          <w:rFonts w:ascii="Century Gothic" w:hAnsi="Century Gothic"/>
          <w:bCs/>
          <w:sz w:val="20"/>
        </w:rPr>
      </w:pPr>
      <w:r w:rsidRPr="00C11E3F">
        <w:rPr>
          <w:rFonts w:ascii="Century Gothic" w:hAnsi="Century Gothic"/>
          <w:bCs/>
          <w:sz w:val="20"/>
        </w:rPr>
        <w:t>The public hearing via zoom is scheduled for 3/19</w:t>
      </w:r>
      <w:r w:rsidR="00290709">
        <w:rPr>
          <w:rFonts w:ascii="Century Gothic" w:hAnsi="Century Gothic"/>
          <w:bCs/>
          <w:sz w:val="20"/>
        </w:rPr>
        <w:t>/2021</w:t>
      </w:r>
      <w:r w:rsidRPr="00C11E3F">
        <w:rPr>
          <w:rFonts w:ascii="Century Gothic" w:hAnsi="Century Gothic"/>
          <w:bCs/>
          <w:sz w:val="20"/>
        </w:rPr>
        <w:t>.</w:t>
      </w:r>
    </w:p>
    <w:p w14:paraId="3A1C8F11" w14:textId="04D5FA24" w:rsidR="00C11E3F" w:rsidRPr="00C11E3F" w:rsidRDefault="00C11E3F" w:rsidP="00C11E3F">
      <w:pPr>
        <w:pStyle w:val="ListParagraph"/>
        <w:numPr>
          <w:ilvl w:val="0"/>
          <w:numId w:val="27"/>
        </w:numPr>
        <w:rPr>
          <w:rFonts w:ascii="Century Gothic" w:hAnsi="Century Gothic"/>
          <w:bCs/>
          <w:sz w:val="20"/>
        </w:rPr>
      </w:pPr>
      <w:r w:rsidRPr="00C11E3F">
        <w:rPr>
          <w:rFonts w:ascii="Century Gothic" w:hAnsi="Century Gothic"/>
          <w:bCs/>
          <w:sz w:val="20"/>
        </w:rPr>
        <w:t xml:space="preserve">The RAB meetings for review and comments is scheduled in a </w:t>
      </w:r>
      <w:r w:rsidR="00290709" w:rsidRPr="00C11E3F">
        <w:rPr>
          <w:rFonts w:ascii="Century Gothic" w:hAnsi="Century Gothic"/>
          <w:bCs/>
          <w:sz w:val="20"/>
        </w:rPr>
        <w:t>2-part</w:t>
      </w:r>
      <w:r w:rsidRPr="00C11E3F">
        <w:rPr>
          <w:rFonts w:ascii="Century Gothic" w:hAnsi="Century Gothic"/>
          <w:bCs/>
          <w:sz w:val="20"/>
        </w:rPr>
        <w:t xml:space="preserve"> series</w:t>
      </w:r>
      <w:r w:rsidR="00290709">
        <w:rPr>
          <w:rFonts w:ascii="Century Gothic" w:hAnsi="Century Gothic"/>
          <w:bCs/>
          <w:sz w:val="20"/>
        </w:rPr>
        <w:t xml:space="preserve">, </w:t>
      </w:r>
      <w:r w:rsidR="003614EA">
        <w:rPr>
          <w:rFonts w:ascii="Century Gothic" w:hAnsi="Century Gothic"/>
          <w:bCs/>
          <w:sz w:val="20"/>
        </w:rPr>
        <w:t>2</w:t>
      </w:r>
      <w:r w:rsidRPr="00C11E3F">
        <w:rPr>
          <w:rFonts w:ascii="Century Gothic" w:hAnsi="Century Gothic"/>
          <w:bCs/>
          <w:sz w:val="20"/>
        </w:rPr>
        <w:t>/17</w:t>
      </w:r>
      <w:r w:rsidR="00290709">
        <w:rPr>
          <w:rFonts w:ascii="Century Gothic" w:hAnsi="Century Gothic"/>
          <w:bCs/>
          <w:sz w:val="20"/>
        </w:rPr>
        <w:t>/2021</w:t>
      </w:r>
      <w:r w:rsidRPr="00C11E3F">
        <w:rPr>
          <w:rFonts w:ascii="Century Gothic" w:hAnsi="Century Gothic"/>
          <w:bCs/>
          <w:sz w:val="20"/>
        </w:rPr>
        <w:t xml:space="preserve"> &amp; 3/1</w:t>
      </w:r>
      <w:r w:rsidR="003614EA">
        <w:rPr>
          <w:rFonts w:ascii="Century Gothic" w:hAnsi="Century Gothic"/>
          <w:bCs/>
          <w:sz w:val="20"/>
        </w:rPr>
        <w:t>7</w:t>
      </w:r>
      <w:r w:rsidR="00290709">
        <w:rPr>
          <w:rFonts w:ascii="Century Gothic" w:hAnsi="Century Gothic"/>
          <w:bCs/>
          <w:sz w:val="20"/>
        </w:rPr>
        <w:t>/2021.</w:t>
      </w:r>
    </w:p>
    <w:p w14:paraId="0DA313D5" w14:textId="6800BEDE" w:rsidR="00C11E3F" w:rsidRPr="00C11E3F" w:rsidRDefault="00290709" w:rsidP="00C11E3F">
      <w:pPr>
        <w:pStyle w:val="ListParagraph"/>
        <w:numPr>
          <w:ilvl w:val="0"/>
          <w:numId w:val="27"/>
        </w:numPr>
        <w:rPr>
          <w:rFonts w:ascii="Century Gothic" w:hAnsi="Century Gothic"/>
          <w:bCs/>
          <w:sz w:val="20"/>
        </w:rPr>
      </w:pPr>
      <w:r>
        <w:rPr>
          <w:rFonts w:ascii="Century Gothic" w:hAnsi="Century Gothic"/>
          <w:bCs/>
          <w:sz w:val="20"/>
        </w:rPr>
        <w:t>The PHA</w:t>
      </w:r>
      <w:r w:rsidR="00C11E3F" w:rsidRPr="00C11E3F">
        <w:rPr>
          <w:rFonts w:ascii="Century Gothic" w:hAnsi="Century Gothic"/>
          <w:bCs/>
          <w:sz w:val="20"/>
        </w:rPr>
        <w:t xml:space="preserve"> will present the Annual and </w:t>
      </w:r>
      <w:r w:rsidRPr="00290709">
        <w:rPr>
          <w:rFonts w:ascii="Century Gothic" w:hAnsi="Century Gothic"/>
          <w:bCs/>
          <w:sz w:val="20"/>
        </w:rPr>
        <w:t xml:space="preserve">Capital Fund Program </w:t>
      </w:r>
      <w:r w:rsidR="00C11E3F" w:rsidRPr="00C11E3F">
        <w:rPr>
          <w:rFonts w:ascii="Century Gothic" w:hAnsi="Century Gothic"/>
          <w:bCs/>
          <w:sz w:val="20"/>
        </w:rPr>
        <w:t>plan the Board on March 25</w:t>
      </w:r>
      <w:r>
        <w:rPr>
          <w:rFonts w:ascii="Century Gothic" w:hAnsi="Century Gothic"/>
          <w:bCs/>
          <w:sz w:val="20"/>
        </w:rPr>
        <w:t>, 2021</w:t>
      </w:r>
      <w:r w:rsidR="00C11E3F" w:rsidRPr="00C11E3F">
        <w:rPr>
          <w:rFonts w:ascii="Century Gothic" w:hAnsi="Century Gothic"/>
          <w:bCs/>
          <w:sz w:val="20"/>
        </w:rPr>
        <w:t xml:space="preserve">.  </w:t>
      </w:r>
    </w:p>
    <w:p w14:paraId="0E399F5A" w14:textId="504895F7" w:rsidR="00130DD4" w:rsidRPr="00387843" w:rsidRDefault="00B969CC" w:rsidP="00130DD4">
      <w:pPr>
        <w:pStyle w:val="ListParagraph"/>
        <w:numPr>
          <w:ilvl w:val="0"/>
          <w:numId w:val="1"/>
        </w:numPr>
        <w:jc w:val="both"/>
        <w:rPr>
          <w:rFonts w:ascii="Century Gothic" w:hAnsi="Century Gothic"/>
          <w:sz w:val="20"/>
        </w:rPr>
      </w:pPr>
      <w:r>
        <w:rPr>
          <w:rFonts w:ascii="Century Gothic" w:hAnsi="Century Gothic"/>
          <w:b/>
          <w:bCs/>
          <w:sz w:val="20"/>
        </w:rPr>
        <w:t>TESTING</w:t>
      </w:r>
      <w:r w:rsidR="00130DD4">
        <w:rPr>
          <w:rFonts w:ascii="Century Gothic" w:hAnsi="Century Gothic"/>
          <w:b/>
          <w:bCs/>
          <w:sz w:val="20"/>
        </w:rPr>
        <w:t xml:space="preserve">: </w:t>
      </w:r>
    </w:p>
    <w:p w14:paraId="6CA99EEF" w14:textId="42F59AF6" w:rsidR="00C11E3F" w:rsidRDefault="00290709" w:rsidP="00B05874">
      <w:pPr>
        <w:pStyle w:val="ListParagraph"/>
        <w:numPr>
          <w:ilvl w:val="1"/>
          <w:numId w:val="1"/>
        </w:numPr>
        <w:rPr>
          <w:rFonts w:ascii="Century Gothic" w:hAnsi="Century Gothic"/>
          <w:sz w:val="20"/>
        </w:rPr>
      </w:pPr>
      <w:r>
        <w:rPr>
          <w:rFonts w:ascii="Century Gothic" w:hAnsi="Century Gothic"/>
          <w:sz w:val="20"/>
        </w:rPr>
        <w:t>T</w:t>
      </w:r>
      <w:r w:rsidR="00C11E3F" w:rsidRPr="00C11E3F">
        <w:rPr>
          <w:rFonts w:ascii="Century Gothic" w:hAnsi="Century Gothic"/>
          <w:sz w:val="20"/>
        </w:rPr>
        <w:t>he PHA transitioned from working with Lifespan with the outside model of testing.  In November, the PHA began to work with DMAT and National Guard</w:t>
      </w:r>
      <w:r>
        <w:rPr>
          <w:rFonts w:ascii="Century Gothic" w:hAnsi="Century Gothic"/>
          <w:sz w:val="20"/>
        </w:rPr>
        <w:t xml:space="preserve">, who are </w:t>
      </w:r>
      <w:r w:rsidR="00C11E3F" w:rsidRPr="00C11E3F">
        <w:rPr>
          <w:rFonts w:ascii="Century Gothic" w:hAnsi="Century Gothic"/>
          <w:sz w:val="20"/>
        </w:rPr>
        <w:t xml:space="preserve">both contracted with the </w:t>
      </w:r>
      <w:r>
        <w:rPr>
          <w:rFonts w:ascii="Century Gothic" w:hAnsi="Century Gothic"/>
          <w:sz w:val="20"/>
        </w:rPr>
        <w:t>Rhode Island Department of Health</w:t>
      </w:r>
      <w:r w:rsidR="00C11E3F" w:rsidRPr="00C11E3F">
        <w:rPr>
          <w:rFonts w:ascii="Century Gothic" w:hAnsi="Century Gothic"/>
          <w:sz w:val="20"/>
        </w:rPr>
        <w:t>.</w:t>
      </w:r>
    </w:p>
    <w:p w14:paraId="7E942467" w14:textId="450E6741" w:rsidR="00C11E3F" w:rsidRDefault="00C11E3F" w:rsidP="00B05874">
      <w:pPr>
        <w:pStyle w:val="ListParagraph"/>
        <w:numPr>
          <w:ilvl w:val="1"/>
          <w:numId w:val="1"/>
        </w:numPr>
        <w:rPr>
          <w:rFonts w:ascii="Century Gothic" w:hAnsi="Century Gothic"/>
          <w:sz w:val="20"/>
        </w:rPr>
      </w:pPr>
      <w:r w:rsidRPr="00C11E3F">
        <w:rPr>
          <w:rFonts w:ascii="Century Gothic" w:hAnsi="Century Gothic"/>
          <w:sz w:val="20"/>
        </w:rPr>
        <w:t>The Rhode Island Disaster Medical Assistance Team's Medical Reserve Corps Program is a state-based 501 (c) 3 non-profit organization whose mission is to reduce the vulnerability of Rhode Island to disaster risk through community public health activities and enhanced response capabilities. They have more than 2,000 medical volunteers</w:t>
      </w:r>
      <w:r w:rsidR="00290709">
        <w:rPr>
          <w:rFonts w:ascii="Century Gothic" w:hAnsi="Century Gothic"/>
          <w:sz w:val="20"/>
        </w:rPr>
        <w:t xml:space="preserve">. </w:t>
      </w:r>
    </w:p>
    <w:p w14:paraId="0C7D264A" w14:textId="238A44EC" w:rsidR="00C11E3F" w:rsidRDefault="00C11E3F" w:rsidP="00B05874">
      <w:pPr>
        <w:pStyle w:val="ListParagraph"/>
        <w:numPr>
          <w:ilvl w:val="1"/>
          <w:numId w:val="1"/>
        </w:numPr>
        <w:rPr>
          <w:rFonts w:ascii="Century Gothic" w:hAnsi="Century Gothic"/>
          <w:sz w:val="20"/>
        </w:rPr>
      </w:pPr>
      <w:r w:rsidRPr="00C11E3F">
        <w:rPr>
          <w:rFonts w:ascii="Century Gothic" w:hAnsi="Century Gothic"/>
          <w:sz w:val="20"/>
        </w:rPr>
        <w:t xml:space="preserve">With DMAT and </w:t>
      </w:r>
      <w:r w:rsidR="00290709" w:rsidRPr="00290709">
        <w:rPr>
          <w:rFonts w:ascii="Century Gothic" w:hAnsi="Century Gothic"/>
          <w:sz w:val="20"/>
        </w:rPr>
        <w:t>National Guard</w:t>
      </w:r>
      <w:r w:rsidRPr="00C11E3F">
        <w:rPr>
          <w:rFonts w:ascii="Century Gothic" w:hAnsi="Century Gothic"/>
          <w:sz w:val="20"/>
        </w:rPr>
        <w:t xml:space="preserve">, </w:t>
      </w:r>
      <w:r w:rsidR="00290709">
        <w:rPr>
          <w:rFonts w:ascii="Century Gothic" w:hAnsi="Century Gothic"/>
          <w:sz w:val="20"/>
        </w:rPr>
        <w:t>The PHA</w:t>
      </w:r>
      <w:r w:rsidRPr="00C11E3F">
        <w:rPr>
          <w:rFonts w:ascii="Century Gothic" w:hAnsi="Century Gothic"/>
          <w:sz w:val="20"/>
        </w:rPr>
        <w:t xml:space="preserve"> developed an indoor, door to door testing model that was very efficient, allowed </w:t>
      </w:r>
      <w:r w:rsidR="00290709">
        <w:rPr>
          <w:rFonts w:ascii="Century Gothic" w:hAnsi="Century Gothic"/>
          <w:sz w:val="20"/>
        </w:rPr>
        <w:t>the PHA</w:t>
      </w:r>
      <w:r w:rsidRPr="00C11E3F">
        <w:rPr>
          <w:rFonts w:ascii="Century Gothic" w:hAnsi="Century Gothic"/>
          <w:sz w:val="20"/>
        </w:rPr>
        <w:t xml:space="preserve"> to leverage free, rapid testing resources, utilize technology, streamline PHA support staffing.  </w:t>
      </w:r>
      <w:r w:rsidR="00290709">
        <w:rPr>
          <w:rFonts w:ascii="Century Gothic" w:hAnsi="Century Gothic"/>
          <w:sz w:val="20"/>
        </w:rPr>
        <w:t xml:space="preserve">The PHA has </w:t>
      </w:r>
      <w:r w:rsidRPr="00C11E3F">
        <w:rPr>
          <w:rFonts w:ascii="Century Gothic" w:hAnsi="Century Gothic"/>
          <w:sz w:val="20"/>
        </w:rPr>
        <w:t>been recognized by the contractors/</w:t>
      </w:r>
      <w:r w:rsidR="00290709" w:rsidRPr="00290709">
        <w:t xml:space="preserve"> </w:t>
      </w:r>
      <w:r w:rsidR="00290709" w:rsidRPr="00290709">
        <w:rPr>
          <w:rFonts w:ascii="Century Gothic" w:hAnsi="Century Gothic"/>
          <w:sz w:val="20"/>
        </w:rPr>
        <w:t xml:space="preserve">Department of Health </w:t>
      </w:r>
      <w:r w:rsidRPr="00C11E3F">
        <w:rPr>
          <w:rFonts w:ascii="Century Gothic" w:hAnsi="Century Gothic"/>
          <w:sz w:val="20"/>
        </w:rPr>
        <w:t xml:space="preserve">as one of the more competent run testing facilities in the state.  </w:t>
      </w:r>
    </w:p>
    <w:p w14:paraId="14939092" w14:textId="6F168E70" w:rsidR="00066942" w:rsidRDefault="00AE0D87" w:rsidP="00B05874">
      <w:pPr>
        <w:pStyle w:val="ListParagraph"/>
        <w:numPr>
          <w:ilvl w:val="1"/>
          <w:numId w:val="1"/>
        </w:numPr>
        <w:rPr>
          <w:rFonts w:ascii="Century Gothic" w:hAnsi="Century Gothic"/>
          <w:sz w:val="20"/>
        </w:rPr>
      </w:pPr>
      <w:r>
        <w:rPr>
          <w:rFonts w:ascii="Century Gothic" w:hAnsi="Century Gothic"/>
          <w:sz w:val="20"/>
        </w:rPr>
        <w:t>T</w:t>
      </w:r>
      <w:r w:rsidR="00290709">
        <w:rPr>
          <w:rFonts w:ascii="Century Gothic" w:hAnsi="Century Gothic"/>
          <w:sz w:val="20"/>
        </w:rPr>
        <w:t>he PHA</w:t>
      </w:r>
      <w:r w:rsidR="00C11E3F" w:rsidRPr="00C11E3F">
        <w:rPr>
          <w:rFonts w:ascii="Century Gothic" w:hAnsi="Century Gothic"/>
          <w:sz w:val="20"/>
        </w:rPr>
        <w:t xml:space="preserve"> ha</w:t>
      </w:r>
      <w:r w:rsidR="00290709">
        <w:rPr>
          <w:rFonts w:ascii="Century Gothic" w:hAnsi="Century Gothic"/>
          <w:sz w:val="20"/>
        </w:rPr>
        <w:t>s</w:t>
      </w:r>
      <w:r w:rsidR="00C11E3F" w:rsidRPr="00C11E3F">
        <w:rPr>
          <w:rFonts w:ascii="Century Gothic" w:hAnsi="Century Gothic"/>
          <w:sz w:val="20"/>
        </w:rPr>
        <w:t xml:space="preserve"> evolved coming indoors and adjusting to a new partner:</w:t>
      </w:r>
    </w:p>
    <w:p w14:paraId="02F4E476" w14:textId="68336280" w:rsidR="009A39A8" w:rsidRPr="009A39A8" w:rsidRDefault="009A39A8" w:rsidP="009A39A8">
      <w:pPr>
        <w:pStyle w:val="ListParagraph"/>
        <w:numPr>
          <w:ilvl w:val="0"/>
          <w:numId w:val="28"/>
        </w:numPr>
        <w:rPr>
          <w:rFonts w:ascii="Century Gothic" w:hAnsi="Century Gothic"/>
          <w:sz w:val="20"/>
        </w:rPr>
      </w:pPr>
      <w:r w:rsidRPr="009A39A8">
        <w:rPr>
          <w:rFonts w:ascii="Century Gothic" w:hAnsi="Century Gothic"/>
          <w:sz w:val="20"/>
        </w:rPr>
        <w:t>Testing outside with Lifespan, tested 1,728 residents from June to November</w:t>
      </w:r>
      <w:r w:rsidR="009757CC">
        <w:rPr>
          <w:rFonts w:ascii="Century Gothic" w:hAnsi="Century Gothic"/>
          <w:sz w:val="20"/>
        </w:rPr>
        <w:t xml:space="preserve">, </w:t>
      </w:r>
      <w:r w:rsidRPr="009A39A8">
        <w:rPr>
          <w:rFonts w:ascii="Century Gothic" w:hAnsi="Century Gothic"/>
          <w:sz w:val="20"/>
        </w:rPr>
        <w:t xml:space="preserve">a </w:t>
      </w:r>
      <w:r w:rsidR="009757CC" w:rsidRPr="009A39A8">
        <w:rPr>
          <w:rFonts w:ascii="Century Gothic" w:hAnsi="Century Gothic"/>
          <w:sz w:val="20"/>
        </w:rPr>
        <w:t>6-month</w:t>
      </w:r>
      <w:r w:rsidRPr="009A39A8">
        <w:rPr>
          <w:rFonts w:ascii="Century Gothic" w:hAnsi="Century Gothic"/>
          <w:sz w:val="20"/>
        </w:rPr>
        <w:t xml:space="preserve"> period.</w:t>
      </w:r>
    </w:p>
    <w:p w14:paraId="07B43686" w14:textId="0772B5DF" w:rsidR="009A39A8" w:rsidRPr="009A39A8" w:rsidRDefault="009A39A8" w:rsidP="009A39A8">
      <w:pPr>
        <w:pStyle w:val="ListParagraph"/>
        <w:numPr>
          <w:ilvl w:val="0"/>
          <w:numId w:val="28"/>
        </w:numPr>
        <w:rPr>
          <w:rFonts w:ascii="Century Gothic" w:hAnsi="Century Gothic"/>
          <w:sz w:val="20"/>
        </w:rPr>
      </w:pPr>
      <w:r w:rsidRPr="009A39A8">
        <w:rPr>
          <w:rFonts w:ascii="Century Gothic" w:hAnsi="Century Gothic"/>
          <w:sz w:val="20"/>
        </w:rPr>
        <w:t xml:space="preserve">Door to Door Testing with DMAT with the rapid testing, tested 1,300 residents in 2 months.  </w:t>
      </w:r>
    </w:p>
    <w:p w14:paraId="6D30CD6E" w14:textId="797A11AC" w:rsidR="009A39A8" w:rsidRPr="009A39A8" w:rsidRDefault="009757CC" w:rsidP="009A39A8">
      <w:pPr>
        <w:pStyle w:val="ListParagraph"/>
        <w:numPr>
          <w:ilvl w:val="0"/>
          <w:numId w:val="28"/>
        </w:numPr>
        <w:rPr>
          <w:rFonts w:ascii="Century Gothic" w:hAnsi="Century Gothic"/>
          <w:sz w:val="20"/>
        </w:rPr>
      </w:pPr>
      <w:r>
        <w:rPr>
          <w:rFonts w:ascii="Century Gothic" w:hAnsi="Century Gothic"/>
          <w:sz w:val="20"/>
        </w:rPr>
        <w:t>The PHA</w:t>
      </w:r>
      <w:r w:rsidR="009A39A8" w:rsidRPr="009A39A8">
        <w:rPr>
          <w:rFonts w:ascii="Century Gothic" w:hAnsi="Century Gothic"/>
          <w:sz w:val="20"/>
        </w:rPr>
        <w:t xml:space="preserve"> would like to normalize testing authority-wide in 202</w:t>
      </w:r>
      <w:r>
        <w:rPr>
          <w:rFonts w:ascii="Century Gothic" w:hAnsi="Century Gothic"/>
          <w:sz w:val="20"/>
        </w:rPr>
        <w:t>1</w:t>
      </w:r>
      <w:r w:rsidR="009A39A8" w:rsidRPr="009A39A8">
        <w:rPr>
          <w:rFonts w:ascii="Century Gothic" w:hAnsi="Century Gothic"/>
          <w:sz w:val="20"/>
        </w:rPr>
        <w:t>.</w:t>
      </w:r>
    </w:p>
    <w:p w14:paraId="547C6B78" w14:textId="7A69BDF9" w:rsidR="00B969CC" w:rsidRDefault="009A39A8" w:rsidP="009A39A8">
      <w:pPr>
        <w:pStyle w:val="ListParagraph"/>
        <w:numPr>
          <w:ilvl w:val="0"/>
          <w:numId w:val="1"/>
        </w:numPr>
        <w:rPr>
          <w:rFonts w:ascii="Century Gothic" w:hAnsi="Century Gothic"/>
          <w:b/>
          <w:bCs/>
          <w:sz w:val="20"/>
        </w:rPr>
      </w:pPr>
      <w:r w:rsidRPr="009A39A8">
        <w:rPr>
          <w:rFonts w:ascii="Century Gothic" w:hAnsi="Century Gothic"/>
          <w:b/>
          <w:bCs/>
          <w:sz w:val="20"/>
        </w:rPr>
        <w:t>VACCINATIONS:</w:t>
      </w:r>
    </w:p>
    <w:p w14:paraId="45AA007A" w14:textId="4DF81954" w:rsidR="009A39A8" w:rsidRPr="009A39A8" w:rsidRDefault="009A39A8" w:rsidP="009A39A8">
      <w:pPr>
        <w:pStyle w:val="ListParagraph"/>
        <w:numPr>
          <w:ilvl w:val="1"/>
          <w:numId w:val="1"/>
        </w:numPr>
        <w:rPr>
          <w:rFonts w:ascii="Century Gothic" w:hAnsi="Century Gothic"/>
          <w:sz w:val="20"/>
        </w:rPr>
      </w:pPr>
      <w:r w:rsidRPr="009A39A8">
        <w:rPr>
          <w:rFonts w:ascii="Century Gothic" w:hAnsi="Century Gothic"/>
          <w:sz w:val="20"/>
        </w:rPr>
        <w:t xml:space="preserve">The </w:t>
      </w:r>
      <w:r w:rsidR="009757CC">
        <w:rPr>
          <w:rFonts w:ascii="Century Gothic" w:hAnsi="Century Gothic"/>
          <w:sz w:val="20"/>
        </w:rPr>
        <w:t>Rhode Island</w:t>
      </w:r>
      <w:r w:rsidRPr="009A39A8">
        <w:rPr>
          <w:rFonts w:ascii="Century Gothic" w:hAnsi="Century Gothic"/>
          <w:sz w:val="20"/>
        </w:rPr>
        <w:t xml:space="preserve"> </w:t>
      </w:r>
      <w:r w:rsidR="009757CC">
        <w:rPr>
          <w:rFonts w:ascii="Century Gothic" w:hAnsi="Century Gothic"/>
          <w:sz w:val="20"/>
        </w:rPr>
        <w:t>Housing Authorities</w:t>
      </w:r>
      <w:r w:rsidRPr="009A39A8">
        <w:rPr>
          <w:rFonts w:ascii="Century Gothic" w:hAnsi="Century Gothic"/>
          <w:sz w:val="20"/>
        </w:rPr>
        <w:t xml:space="preserve"> were grouped with</w:t>
      </w:r>
      <w:r w:rsidR="00AE0D87">
        <w:rPr>
          <w:rFonts w:ascii="Century Gothic" w:hAnsi="Century Gothic"/>
          <w:sz w:val="20"/>
        </w:rPr>
        <w:t xml:space="preserve"> c</w:t>
      </w:r>
      <w:r w:rsidRPr="009A39A8">
        <w:rPr>
          <w:rFonts w:ascii="Century Gothic" w:hAnsi="Century Gothic"/>
          <w:sz w:val="20"/>
        </w:rPr>
        <w:t xml:space="preserve">ongregate Settings, more specifically </w:t>
      </w:r>
      <w:r w:rsidR="00D23AB7" w:rsidRPr="009A39A8">
        <w:rPr>
          <w:rFonts w:ascii="Century Gothic" w:hAnsi="Century Gothic"/>
          <w:sz w:val="20"/>
        </w:rPr>
        <w:t>Long-term</w:t>
      </w:r>
      <w:r w:rsidRPr="009A39A8">
        <w:rPr>
          <w:rFonts w:ascii="Century Gothic" w:hAnsi="Century Gothic"/>
          <w:sz w:val="20"/>
        </w:rPr>
        <w:t xml:space="preserve"> Care Facilities like Nursing Homes</w:t>
      </w:r>
      <w:r w:rsidR="009757CC">
        <w:rPr>
          <w:rFonts w:ascii="Century Gothic" w:hAnsi="Century Gothic"/>
          <w:sz w:val="20"/>
        </w:rPr>
        <w:t xml:space="preserve"> i</w:t>
      </w:r>
      <w:r w:rsidRPr="009A39A8">
        <w:rPr>
          <w:rFonts w:ascii="Century Gothic" w:hAnsi="Century Gothic"/>
          <w:sz w:val="20"/>
        </w:rPr>
        <w:t>n the second stages of the vaccination output.  Age, high risk conditions and geography are the factors</w:t>
      </w:r>
      <w:r w:rsidR="009757CC">
        <w:rPr>
          <w:rFonts w:ascii="Century Gothic" w:hAnsi="Century Gothic"/>
          <w:sz w:val="20"/>
        </w:rPr>
        <w:t xml:space="preserve"> that</w:t>
      </w:r>
      <w:r w:rsidRPr="009A39A8">
        <w:rPr>
          <w:rFonts w:ascii="Century Gothic" w:hAnsi="Century Gothic"/>
          <w:sz w:val="20"/>
        </w:rPr>
        <w:t xml:space="preserve"> are being prioritized.  </w:t>
      </w:r>
    </w:p>
    <w:p w14:paraId="204C8228" w14:textId="3D93620F" w:rsidR="009A39A8" w:rsidRDefault="00AE0D87" w:rsidP="009A39A8">
      <w:pPr>
        <w:pStyle w:val="ListParagraph"/>
        <w:numPr>
          <w:ilvl w:val="1"/>
          <w:numId w:val="1"/>
        </w:numPr>
        <w:rPr>
          <w:rFonts w:ascii="Century Gothic" w:hAnsi="Century Gothic"/>
          <w:sz w:val="20"/>
        </w:rPr>
      </w:pPr>
      <w:r>
        <w:rPr>
          <w:rFonts w:ascii="Century Gothic" w:hAnsi="Century Gothic"/>
          <w:sz w:val="20"/>
        </w:rPr>
        <w:t>T</w:t>
      </w:r>
      <w:r w:rsidR="009A39A8" w:rsidRPr="009A39A8">
        <w:rPr>
          <w:rFonts w:ascii="Century Gothic" w:hAnsi="Century Gothic"/>
          <w:sz w:val="20"/>
        </w:rPr>
        <w:t xml:space="preserve">esting </w:t>
      </w:r>
      <w:r w:rsidR="00E2672A">
        <w:rPr>
          <w:rFonts w:ascii="Century Gothic" w:hAnsi="Century Gothic"/>
          <w:sz w:val="20"/>
        </w:rPr>
        <w:t>outcomes</w:t>
      </w:r>
      <w:r w:rsidR="009A39A8" w:rsidRPr="009A39A8">
        <w:rPr>
          <w:rFonts w:ascii="Century Gothic" w:hAnsi="Century Gothic"/>
          <w:sz w:val="20"/>
        </w:rPr>
        <w:t xml:space="preserve"> are doing well in the middle of this second wave based on </w:t>
      </w:r>
      <w:r w:rsidR="0041004C">
        <w:rPr>
          <w:rFonts w:ascii="Century Gothic" w:hAnsi="Century Gothic"/>
          <w:sz w:val="20"/>
        </w:rPr>
        <w:t>the</w:t>
      </w:r>
      <w:r w:rsidR="009A39A8" w:rsidRPr="009A39A8">
        <w:rPr>
          <w:rFonts w:ascii="Century Gothic" w:hAnsi="Century Gothic"/>
          <w:sz w:val="20"/>
        </w:rPr>
        <w:t xml:space="preserve"> baseline testing numbers</w:t>
      </w:r>
      <w:r>
        <w:rPr>
          <w:rFonts w:ascii="Century Gothic" w:hAnsi="Century Gothic"/>
          <w:sz w:val="20"/>
        </w:rPr>
        <w:t>.  Th</w:t>
      </w:r>
      <w:r w:rsidR="0041004C">
        <w:rPr>
          <w:rFonts w:ascii="Century Gothic" w:hAnsi="Century Gothic"/>
          <w:sz w:val="20"/>
        </w:rPr>
        <w:t>e PHA</w:t>
      </w:r>
      <w:r w:rsidR="009A39A8" w:rsidRPr="009A39A8">
        <w:rPr>
          <w:rFonts w:ascii="Century Gothic" w:hAnsi="Century Gothic"/>
          <w:sz w:val="20"/>
        </w:rPr>
        <w:t xml:space="preserve"> </w:t>
      </w:r>
      <w:r>
        <w:rPr>
          <w:rFonts w:ascii="Century Gothic" w:hAnsi="Century Gothic"/>
          <w:sz w:val="20"/>
        </w:rPr>
        <w:t xml:space="preserve">is committed to offer </w:t>
      </w:r>
      <w:r w:rsidR="009A39A8" w:rsidRPr="009A39A8">
        <w:rPr>
          <w:rFonts w:ascii="Century Gothic" w:hAnsi="Century Gothic"/>
          <w:sz w:val="20"/>
        </w:rPr>
        <w:t xml:space="preserve">public health opportunities for the residents.  TOMORROW, </w:t>
      </w:r>
      <w:r w:rsidR="00D23AB7">
        <w:rPr>
          <w:rFonts w:ascii="Century Gothic" w:hAnsi="Century Gothic"/>
          <w:sz w:val="20"/>
        </w:rPr>
        <w:t>The PHA</w:t>
      </w:r>
      <w:r w:rsidR="009A39A8" w:rsidRPr="009A39A8">
        <w:rPr>
          <w:rFonts w:ascii="Century Gothic" w:hAnsi="Century Gothic"/>
          <w:sz w:val="20"/>
        </w:rPr>
        <w:t xml:space="preserve"> will begin </w:t>
      </w:r>
      <w:r w:rsidR="00D23AB7">
        <w:rPr>
          <w:rFonts w:ascii="Century Gothic" w:hAnsi="Century Gothic"/>
          <w:sz w:val="20"/>
        </w:rPr>
        <w:t>the</w:t>
      </w:r>
      <w:r w:rsidR="009A39A8" w:rsidRPr="009A39A8">
        <w:rPr>
          <w:rFonts w:ascii="Century Gothic" w:hAnsi="Century Gothic"/>
          <w:sz w:val="20"/>
        </w:rPr>
        <w:t xml:space="preserve"> first, on-site, door to door vaccination PILOT at Carroll Towers where the PHA staff has registered 126 residents which will be injected by pharmacists from Walgreens!</w:t>
      </w:r>
    </w:p>
    <w:p w14:paraId="1AADA4E0" w14:textId="634620B9" w:rsidR="009A39A8" w:rsidRPr="009A39A8" w:rsidRDefault="00D23AB7" w:rsidP="009A39A8">
      <w:pPr>
        <w:pStyle w:val="ListParagraph"/>
        <w:numPr>
          <w:ilvl w:val="1"/>
          <w:numId w:val="1"/>
        </w:numPr>
        <w:rPr>
          <w:rFonts w:ascii="Century Gothic" w:hAnsi="Century Gothic"/>
          <w:sz w:val="20"/>
        </w:rPr>
      </w:pPr>
      <w:r>
        <w:rPr>
          <w:rFonts w:ascii="Century Gothic" w:hAnsi="Century Gothic"/>
          <w:sz w:val="20"/>
        </w:rPr>
        <w:t>T</w:t>
      </w:r>
      <w:r w:rsidR="009A39A8" w:rsidRPr="009A39A8">
        <w:rPr>
          <w:rFonts w:ascii="Century Gothic" w:hAnsi="Century Gothic"/>
          <w:sz w:val="20"/>
        </w:rPr>
        <w:t>here is no cost to the residents</w:t>
      </w:r>
      <w:r>
        <w:rPr>
          <w:rFonts w:ascii="Century Gothic" w:hAnsi="Century Gothic"/>
          <w:sz w:val="20"/>
        </w:rPr>
        <w:t xml:space="preserve">, </w:t>
      </w:r>
      <w:r w:rsidR="009A39A8" w:rsidRPr="009A39A8">
        <w:rPr>
          <w:rFonts w:ascii="Century Gothic" w:hAnsi="Century Gothic"/>
          <w:sz w:val="20"/>
        </w:rPr>
        <w:t>they are charging health insurance, but do not require it</w:t>
      </w:r>
      <w:r>
        <w:rPr>
          <w:rFonts w:ascii="Century Gothic" w:hAnsi="Century Gothic"/>
          <w:sz w:val="20"/>
        </w:rPr>
        <w:t>.</w:t>
      </w:r>
      <w:r w:rsidR="009A39A8" w:rsidRPr="009A39A8">
        <w:rPr>
          <w:rFonts w:ascii="Century Gothic" w:hAnsi="Century Gothic"/>
          <w:sz w:val="20"/>
        </w:rPr>
        <w:t xml:space="preserve">  </w:t>
      </w:r>
    </w:p>
    <w:p w14:paraId="431C18A7" w14:textId="17AEC097" w:rsidR="009A39A8" w:rsidRPr="009A39A8" w:rsidRDefault="009A39A8" w:rsidP="009A39A8">
      <w:pPr>
        <w:pStyle w:val="ListParagraph"/>
        <w:numPr>
          <w:ilvl w:val="1"/>
          <w:numId w:val="1"/>
        </w:numPr>
        <w:rPr>
          <w:rFonts w:ascii="Century Gothic" w:hAnsi="Century Gothic"/>
          <w:sz w:val="20"/>
        </w:rPr>
      </w:pPr>
      <w:r w:rsidRPr="009A39A8">
        <w:rPr>
          <w:rFonts w:ascii="Century Gothic" w:hAnsi="Century Gothic"/>
          <w:sz w:val="20"/>
        </w:rPr>
        <w:t>The PHA must provide administrative support,</w:t>
      </w:r>
      <w:r w:rsidR="00D23AB7">
        <w:rPr>
          <w:rFonts w:ascii="Century Gothic" w:hAnsi="Century Gothic"/>
          <w:sz w:val="20"/>
        </w:rPr>
        <w:t xml:space="preserve"> &amp;</w:t>
      </w:r>
      <w:r w:rsidRPr="009A39A8">
        <w:rPr>
          <w:rFonts w:ascii="Century Gothic" w:hAnsi="Century Gothic"/>
          <w:sz w:val="20"/>
        </w:rPr>
        <w:t xml:space="preserve"> translation support.  </w:t>
      </w:r>
    </w:p>
    <w:p w14:paraId="604BF761" w14:textId="7CF92589" w:rsidR="009A39A8" w:rsidRPr="009A39A8" w:rsidRDefault="00D23AB7" w:rsidP="009A39A8">
      <w:pPr>
        <w:pStyle w:val="ListParagraph"/>
        <w:numPr>
          <w:ilvl w:val="1"/>
          <w:numId w:val="1"/>
        </w:numPr>
        <w:rPr>
          <w:rFonts w:ascii="Century Gothic" w:hAnsi="Century Gothic"/>
          <w:sz w:val="20"/>
        </w:rPr>
      </w:pPr>
      <w:r>
        <w:rPr>
          <w:rFonts w:ascii="Century Gothic" w:hAnsi="Century Gothic"/>
          <w:sz w:val="20"/>
        </w:rPr>
        <w:t>The PHA</w:t>
      </w:r>
      <w:r w:rsidR="009A39A8" w:rsidRPr="009A39A8">
        <w:rPr>
          <w:rFonts w:ascii="Century Gothic" w:hAnsi="Century Gothic"/>
          <w:sz w:val="20"/>
        </w:rPr>
        <w:t xml:space="preserve"> noted a gap in the service with the observation of residents, post injection The PHA </w:t>
      </w:r>
      <w:r w:rsidR="00AE0D87">
        <w:rPr>
          <w:rFonts w:ascii="Century Gothic" w:hAnsi="Century Gothic"/>
          <w:sz w:val="20"/>
        </w:rPr>
        <w:t xml:space="preserve">and </w:t>
      </w:r>
      <w:r w:rsidR="009A39A8" w:rsidRPr="009A39A8">
        <w:rPr>
          <w:rFonts w:ascii="Century Gothic" w:hAnsi="Century Gothic"/>
          <w:sz w:val="20"/>
        </w:rPr>
        <w:t xml:space="preserve">DMAT </w:t>
      </w:r>
      <w:r w:rsidR="00AE0D87">
        <w:rPr>
          <w:rFonts w:ascii="Century Gothic" w:hAnsi="Century Gothic"/>
          <w:sz w:val="20"/>
        </w:rPr>
        <w:t xml:space="preserve">aim to work together by offering testing within the </w:t>
      </w:r>
      <w:r w:rsidR="00AE0D87">
        <w:rPr>
          <w:rFonts w:ascii="Century Gothic" w:hAnsi="Century Gothic"/>
          <w:sz w:val="20"/>
        </w:rPr>
        <w:lastRenderedPageBreak/>
        <w:t>v</w:t>
      </w:r>
      <w:r w:rsidR="009A39A8" w:rsidRPr="009A39A8">
        <w:rPr>
          <w:rFonts w:ascii="Century Gothic" w:hAnsi="Century Gothic"/>
          <w:sz w:val="20"/>
        </w:rPr>
        <w:t xml:space="preserve">accination model </w:t>
      </w:r>
      <w:r w:rsidR="00AE0D87">
        <w:rPr>
          <w:rFonts w:ascii="Century Gothic" w:hAnsi="Century Gothic"/>
          <w:sz w:val="20"/>
        </w:rPr>
        <w:t xml:space="preserve">and DMAT who works with </w:t>
      </w:r>
      <w:r w:rsidR="00E2672A">
        <w:rPr>
          <w:rFonts w:ascii="Century Gothic" w:hAnsi="Century Gothic"/>
          <w:sz w:val="20"/>
        </w:rPr>
        <w:t>trained medical staff, have necessary medical e</w:t>
      </w:r>
      <w:r w:rsidR="009A39A8" w:rsidRPr="009A39A8">
        <w:rPr>
          <w:rFonts w:ascii="Century Gothic" w:hAnsi="Century Gothic"/>
          <w:sz w:val="20"/>
        </w:rPr>
        <w:t>quipment and</w:t>
      </w:r>
      <w:r w:rsidR="00E2672A">
        <w:rPr>
          <w:rFonts w:ascii="Century Gothic" w:hAnsi="Century Gothic"/>
          <w:sz w:val="20"/>
        </w:rPr>
        <w:t xml:space="preserve"> will monitor </w:t>
      </w:r>
      <w:r w:rsidR="00AE0D87">
        <w:rPr>
          <w:rFonts w:ascii="Century Gothic" w:hAnsi="Century Gothic"/>
          <w:sz w:val="20"/>
        </w:rPr>
        <w:t>our residents post vaccination</w:t>
      </w:r>
      <w:r w:rsidR="009A39A8" w:rsidRPr="009A39A8">
        <w:rPr>
          <w:rFonts w:ascii="Century Gothic" w:hAnsi="Century Gothic"/>
          <w:sz w:val="20"/>
        </w:rPr>
        <w:t xml:space="preserve">.  </w:t>
      </w:r>
    </w:p>
    <w:p w14:paraId="3450D99A" w14:textId="4C0A20B0" w:rsidR="00B626C7" w:rsidRPr="00387843" w:rsidRDefault="00BE45B4" w:rsidP="002D0C33">
      <w:pPr>
        <w:pStyle w:val="ListParagraph"/>
        <w:numPr>
          <w:ilvl w:val="0"/>
          <w:numId w:val="1"/>
        </w:numPr>
        <w:jc w:val="both"/>
        <w:rPr>
          <w:rFonts w:ascii="Century Gothic" w:hAnsi="Century Gothic"/>
          <w:sz w:val="20"/>
        </w:rPr>
      </w:pPr>
      <w:r>
        <w:rPr>
          <w:rFonts w:ascii="Century Gothic" w:hAnsi="Century Gothic"/>
          <w:b/>
          <w:bCs/>
          <w:sz w:val="20"/>
        </w:rPr>
        <w:t>EVICTION MORATORIUM</w:t>
      </w:r>
      <w:r w:rsidR="00215CC1" w:rsidRPr="00215CC1">
        <w:rPr>
          <w:rFonts w:ascii="Century Gothic" w:hAnsi="Century Gothic"/>
          <w:b/>
          <w:bCs/>
          <w:sz w:val="20"/>
        </w:rPr>
        <w:t>:</w:t>
      </w:r>
      <w:r w:rsidR="00130DD4">
        <w:rPr>
          <w:rFonts w:ascii="Century Gothic" w:hAnsi="Century Gothic"/>
          <w:b/>
          <w:bCs/>
          <w:sz w:val="20"/>
        </w:rPr>
        <w:t xml:space="preserve"> </w:t>
      </w:r>
    </w:p>
    <w:p w14:paraId="240CFE9D" w14:textId="06EC7CC1" w:rsidR="00066942" w:rsidRDefault="00BE45B4" w:rsidP="0009573E">
      <w:pPr>
        <w:pStyle w:val="ListParagraph"/>
        <w:numPr>
          <w:ilvl w:val="1"/>
          <w:numId w:val="1"/>
        </w:numPr>
        <w:rPr>
          <w:rFonts w:ascii="Century Gothic" w:hAnsi="Century Gothic"/>
          <w:sz w:val="20"/>
        </w:rPr>
      </w:pPr>
      <w:r w:rsidRPr="00BE45B4">
        <w:rPr>
          <w:rFonts w:ascii="Century Gothic" w:hAnsi="Century Gothic"/>
          <w:sz w:val="20"/>
        </w:rPr>
        <w:t>Acting U.S. Housing and Urban Development (HUD) Secretary Matthew E. Ammon today announced that the Department has implemented President Biden's requests to immediately extend eviction and foreclosure moratoriums through March 31, 2021, to provide meaningful support to those struggling financially as a result of the COVID-19 pandemic.  Since March 2019, the PHA has not evicted anyone for non-payment.</w:t>
      </w:r>
    </w:p>
    <w:p w14:paraId="5B0E5439" w14:textId="3FF6934F" w:rsidR="00D23AB7" w:rsidRDefault="00BE45B4" w:rsidP="0009573E">
      <w:pPr>
        <w:pStyle w:val="ListParagraph"/>
        <w:numPr>
          <w:ilvl w:val="1"/>
          <w:numId w:val="1"/>
        </w:numPr>
        <w:rPr>
          <w:rFonts w:ascii="Century Gothic" w:hAnsi="Century Gothic"/>
          <w:sz w:val="20"/>
        </w:rPr>
      </w:pPr>
      <w:r w:rsidRPr="00BE45B4">
        <w:rPr>
          <w:rFonts w:ascii="Century Gothic" w:hAnsi="Century Gothic"/>
          <w:sz w:val="20"/>
        </w:rPr>
        <w:t xml:space="preserve">The PHA has recently requested a meeting with </w:t>
      </w:r>
      <w:r w:rsidR="003614EA">
        <w:rPr>
          <w:rFonts w:ascii="Century Gothic" w:hAnsi="Century Gothic"/>
          <w:sz w:val="20"/>
        </w:rPr>
        <w:t>RI Legal Services (</w:t>
      </w:r>
      <w:r w:rsidRPr="00BE45B4">
        <w:rPr>
          <w:rFonts w:ascii="Century Gothic" w:hAnsi="Century Gothic"/>
          <w:sz w:val="20"/>
        </w:rPr>
        <w:t>RILS</w:t>
      </w:r>
      <w:r w:rsidR="003614EA">
        <w:rPr>
          <w:rFonts w:ascii="Century Gothic" w:hAnsi="Century Gothic"/>
          <w:sz w:val="20"/>
        </w:rPr>
        <w:t>)</w:t>
      </w:r>
      <w:r w:rsidRPr="00BE45B4">
        <w:rPr>
          <w:rFonts w:ascii="Century Gothic" w:hAnsi="Century Gothic"/>
          <w:sz w:val="20"/>
        </w:rPr>
        <w:t xml:space="preserve"> </w:t>
      </w:r>
      <w:proofErr w:type="gramStart"/>
      <w:r w:rsidRPr="00BE45B4">
        <w:rPr>
          <w:rFonts w:ascii="Century Gothic" w:hAnsi="Century Gothic"/>
          <w:sz w:val="20"/>
        </w:rPr>
        <w:t>in order to</w:t>
      </w:r>
      <w:proofErr w:type="gramEnd"/>
      <w:r w:rsidRPr="00BE45B4">
        <w:rPr>
          <w:rFonts w:ascii="Century Gothic" w:hAnsi="Century Gothic"/>
          <w:sz w:val="20"/>
        </w:rPr>
        <w:t xml:space="preserve"> share our strategic </w:t>
      </w:r>
      <w:r w:rsidR="00D23AB7" w:rsidRPr="00BE45B4">
        <w:rPr>
          <w:rFonts w:ascii="Century Gothic" w:hAnsi="Century Gothic"/>
          <w:sz w:val="20"/>
        </w:rPr>
        <w:t>plans and</w:t>
      </w:r>
      <w:r w:rsidRPr="00BE45B4">
        <w:rPr>
          <w:rFonts w:ascii="Century Gothic" w:hAnsi="Century Gothic"/>
          <w:sz w:val="20"/>
        </w:rPr>
        <w:t xml:space="preserve"> visions, update each other on COVID responses to share </w:t>
      </w:r>
      <w:r w:rsidR="00D23AB7">
        <w:rPr>
          <w:rFonts w:ascii="Century Gothic" w:hAnsi="Century Gothic"/>
          <w:sz w:val="20"/>
        </w:rPr>
        <w:t>the</w:t>
      </w:r>
      <w:r w:rsidRPr="00BE45B4">
        <w:rPr>
          <w:rFonts w:ascii="Century Gothic" w:hAnsi="Century Gothic"/>
          <w:sz w:val="20"/>
        </w:rPr>
        <w:t xml:space="preserve"> caring approach to public housing residents</w:t>
      </w:r>
      <w:r w:rsidR="00D23AB7">
        <w:rPr>
          <w:rFonts w:ascii="Century Gothic" w:hAnsi="Century Gothic"/>
          <w:sz w:val="20"/>
        </w:rPr>
        <w:t>.</w:t>
      </w:r>
    </w:p>
    <w:p w14:paraId="397AAA8A" w14:textId="47BAB625" w:rsidR="00BE45B4" w:rsidRPr="00BE45B4" w:rsidRDefault="00D23AB7" w:rsidP="0009573E">
      <w:pPr>
        <w:pStyle w:val="ListParagraph"/>
        <w:numPr>
          <w:ilvl w:val="1"/>
          <w:numId w:val="1"/>
        </w:numPr>
        <w:rPr>
          <w:rFonts w:ascii="Century Gothic" w:hAnsi="Century Gothic"/>
          <w:sz w:val="20"/>
        </w:rPr>
      </w:pPr>
      <w:r>
        <w:rPr>
          <w:rFonts w:ascii="Century Gothic" w:hAnsi="Century Gothic"/>
          <w:sz w:val="20"/>
        </w:rPr>
        <w:t>The PHA is</w:t>
      </w:r>
      <w:r w:rsidR="00BE45B4" w:rsidRPr="00BE45B4">
        <w:rPr>
          <w:rFonts w:ascii="Century Gothic" w:hAnsi="Century Gothic"/>
          <w:sz w:val="20"/>
        </w:rPr>
        <w:t xml:space="preserve"> also are seeking to revise and modernize the antiquated grievance procedure established in 1978 and will request their input in its development.  </w:t>
      </w:r>
    </w:p>
    <w:p w14:paraId="7293CBB2" w14:textId="12F0FEA9" w:rsidR="00066942" w:rsidRPr="00066942" w:rsidRDefault="00BE45B4" w:rsidP="00066942">
      <w:pPr>
        <w:pStyle w:val="ListParagraph"/>
        <w:numPr>
          <w:ilvl w:val="0"/>
          <w:numId w:val="1"/>
        </w:numPr>
        <w:rPr>
          <w:rFonts w:ascii="Century Gothic" w:hAnsi="Century Gothic"/>
          <w:b/>
          <w:bCs/>
          <w:sz w:val="20"/>
        </w:rPr>
      </w:pPr>
      <w:r>
        <w:rPr>
          <w:rFonts w:ascii="Century Gothic" w:hAnsi="Century Gothic"/>
          <w:b/>
          <w:bCs/>
          <w:sz w:val="20"/>
        </w:rPr>
        <w:t>SAFE HARBOR &amp; HOUSING PRESERVATION</w:t>
      </w:r>
      <w:r w:rsidR="00066942" w:rsidRPr="00066942">
        <w:rPr>
          <w:rFonts w:ascii="Century Gothic" w:hAnsi="Century Gothic"/>
          <w:b/>
          <w:bCs/>
          <w:sz w:val="20"/>
        </w:rPr>
        <w:t>:</w:t>
      </w:r>
    </w:p>
    <w:p w14:paraId="1DBA8C48" w14:textId="04F14D3C" w:rsidR="00BE45B4" w:rsidRDefault="00FC256B" w:rsidP="00BE45B4">
      <w:pPr>
        <w:pStyle w:val="ListParagraph"/>
        <w:numPr>
          <w:ilvl w:val="1"/>
          <w:numId w:val="1"/>
        </w:numPr>
        <w:rPr>
          <w:rFonts w:ascii="Century Gothic" w:hAnsi="Century Gothic"/>
          <w:sz w:val="20"/>
        </w:rPr>
      </w:pPr>
      <w:r w:rsidRPr="00FC256B">
        <w:rPr>
          <w:rFonts w:ascii="Century Gothic" w:hAnsi="Century Gothic"/>
          <w:sz w:val="20"/>
        </w:rPr>
        <w:t xml:space="preserve">When the Safe Harbor rental assistance program was launched by the United Way, which offered financial assistance to </w:t>
      </w:r>
      <w:r w:rsidR="00D23AB7">
        <w:rPr>
          <w:rFonts w:ascii="Century Gothic" w:hAnsi="Century Gothic"/>
          <w:sz w:val="20"/>
        </w:rPr>
        <w:t>Public Housing</w:t>
      </w:r>
      <w:r w:rsidRPr="00FC256B">
        <w:rPr>
          <w:rFonts w:ascii="Century Gothic" w:hAnsi="Century Gothic"/>
          <w:sz w:val="20"/>
        </w:rPr>
        <w:t xml:space="preserve">, </w:t>
      </w:r>
      <w:r w:rsidR="00D23AB7">
        <w:rPr>
          <w:rFonts w:ascii="Century Gothic" w:hAnsi="Century Gothic"/>
          <w:sz w:val="20"/>
        </w:rPr>
        <w:t xml:space="preserve">Leased </w:t>
      </w:r>
      <w:proofErr w:type="gramStart"/>
      <w:r w:rsidR="00D23AB7">
        <w:rPr>
          <w:rFonts w:ascii="Century Gothic" w:hAnsi="Century Gothic"/>
          <w:sz w:val="20"/>
        </w:rPr>
        <w:t>Housing</w:t>
      </w:r>
      <w:proofErr w:type="gramEnd"/>
      <w:r w:rsidRPr="00FC256B">
        <w:rPr>
          <w:rFonts w:ascii="Century Gothic" w:hAnsi="Century Gothic"/>
          <w:sz w:val="20"/>
        </w:rPr>
        <w:t xml:space="preserve"> and landlords, the PHA Property Management leaders hopped into action.</w:t>
      </w:r>
    </w:p>
    <w:p w14:paraId="25295B11" w14:textId="3ED48EC3" w:rsidR="00FC256B" w:rsidRDefault="000E6DD4" w:rsidP="00BE45B4">
      <w:pPr>
        <w:pStyle w:val="ListParagraph"/>
        <w:numPr>
          <w:ilvl w:val="1"/>
          <w:numId w:val="1"/>
        </w:numPr>
        <w:rPr>
          <w:rFonts w:ascii="Century Gothic" w:hAnsi="Century Gothic"/>
          <w:sz w:val="20"/>
        </w:rPr>
      </w:pPr>
      <w:r w:rsidRPr="000E6DD4">
        <w:rPr>
          <w:rFonts w:ascii="Century Gothic" w:hAnsi="Century Gothic"/>
          <w:sz w:val="20"/>
        </w:rPr>
        <w:t xml:space="preserve">When funds </w:t>
      </w:r>
      <w:r w:rsidR="00D23AB7" w:rsidRPr="000E6DD4">
        <w:rPr>
          <w:rFonts w:ascii="Century Gothic" w:hAnsi="Century Gothic"/>
          <w:sz w:val="20"/>
        </w:rPr>
        <w:t>became</w:t>
      </w:r>
      <w:r w:rsidRPr="000E6DD4">
        <w:rPr>
          <w:rFonts w:ascii="Century Gothic" w:hAnsi="Century Gothic"/>
          <w:sz w:val="20"/>
        </w:rPr>
        <w:t xml:space="preserve"> available in October, the PHA assisted residents with Safe Harbor applications from PHA tenants. In two short months, the PHA assisted 109 tenants with applications for assistance in the amount of </w:t>
      </w:r>
      <w:r w:rsidR="00E2672A">
        <w:rPr>
          <w:rFonts w:ascii="Century Gothic" w:hAnsi="Century Gothic"/>
          <w:sz w:val="20"/>
        </w:rPr>
        <w:t>more than</w:t>
      </w:r>
      <w:r w:rsidRPr="000E6DD4">
        <w:rPr>
          <w:rFonts w:ascii="Century Gothic" w:hAnsi="Century Gothic"/>
          <w:sz w:val="20"/>
        </w:rPr>
        <w:t xml:space="preserve"> $140,000 in assistance is expected to maintain organizational operations and bring tenants current, preventing eviction for nonpayment during a national disaster. So far, 93 tenant households have been approved for up to six months of rental assistance with an average in back rent paid being over $1,150.</w:t>
      </w:r>
    </w:p>
    <w:p w14:paraId="59B595AC" w14:textId="15C2B777" w:rsidR="000E6DD4" w:rsidRDefault="000E6DD4" w:rsidP="00BE45B4">
      <w:pPr>
        <w:pStyle w:val="ListParagraph"/>
        <w:numPr>
          <w:ilvl w:val="1"/>
          <w:numId w:val="1"/>
        </w:numPr>
        <w:rPr>
          <w:rFonts w:ascii="Century Gothic" w:hAnsi="Century Gothic"/>
          <w:sz w:val="20"/>
        </w:rPr>
      </w:pPr>
      <w:r w:rsidRPr="000E6DD4">
        <w:rPr>
          <w:rFonts w:ascii="Century Gothic" w:hAnsi="Century Gothic"/>
          <w:sz w:val="20"/>
        </w:rPr>
        <w:t xml:space="preserve">More funds are being released into </w:t>
      </w:r>
      <w:r w:rsidR="00D23AB7">
        <w:rPr>
          <w:rFonts w:ascii="Century Gothic" w:hAnsi="Century Gothic"/>
          <w:sz w:val="20"/>
        </w:rPr>
        <w:t xml:space="preserve">Rhode Island </w:t>
      </w:r>
      <w:r w:rsidRPr="000E6DD4">
        <w:rPr>
          <w:rFonts w:ascii="Century Gothic" w:hAnsi="Century Gothic"/>
          <w:sz w:val="20"/>
        </w:rPr>
        <w:t>but how they are being dispersed and who is eligible is yet to be determined.</w:t>
      </w:r>
    </w:p>
    <w:p w14:paraId="686BF7E5" w14:textId="6C945C28" w:rsidR="000E6DD4" w:rsidRPr="00066942" w:rsidRDefault="000E6DD4" w:rsidP="00BE45B4">
      <w:pPr>
        <w:pStyle w:val="ListParagraph"/>
        <w:numPr>
          <w:ilvl w:val="1"/>
          <w:numId w:val="1"/>
        </w:numPr>
        <w:rPr>
          <w:rFonts w:ascii="Century Gothic" w:hAnsi="Century Gothic"/>
          <w:sz w:val="20"/>
        </w:rPr>
      </w:pPr>
      <w:r w:rsidRPr="000E6DD4">
        <w:rPr>
          <w:rFonts w:ascii="Century Gothic" w:hAnsi="Century Gothic"/>
          <w:sz w:val="20"/>
        </w:rPr>
        <w:t xml:space="preserve">The </w:t>
      </w:r>
      <w:r w:rsidR="00D23AB7">
        <w:rPr>
          <w:rFonts w:ascii="Century Gothic" w:hAnsi="Century Gothic"/>
          <w:sz w:val="20"/>
        </w:rPr>
        <w:t>Property Management</w:t>
      </w:r>
      <w:r w:rsidRPr="000E6DD4">
        <w:rPr>
          <w:rFonts w:ascii="Century Gothic" w:hAnsi="Century Gothic"/>
          <w:sz w:val="20"/>
        </w:rPr>
        <w:t xml:space="preserve"> and </w:t>
      </w:r>
      <w:r w:rsidR="00D23AB7">
        <w:rPr>
          <w:rFonts w:ascii="Century Gothic" w:hAnsi="Century Gothic"/>
          <w:sz w:val="20"/>
        </w:rPr>
        <w:t>Resident Services</w:t>
      </w:r>
      <w:r w:rsidRPr="000E6DD4">
        <w:rPr>
          <w:rFonts w:ascii="Century Gothic" w:hAnsi="Century Gothic"/>
          <w:sz w:val="20"/>
        </w:rPr>
        <w:t xml:space="preserve"> departments have also established a longer term approach in housing preservation by following up with those residents who either received assistance and who become behind on their rent so that </w:t>
      </w:r>
      <w:r w:rsidR="00D23AB7">
        <w:rPr>
          <w:rFonts w:ascii="Century Gothic" w:hAnsi="Century Gothic"/>
          <w:sz w:val="20"/>
        </w:rPr>
        <w:t>The PHA</w:t>
      </w:r>
      <w:r w:rsidRPr="000E6DD4">
        <w:rPr>
          <w:rFonts w:ascii="Century Gothic" w:hAnsi="Century Gothic"/>
          <w:sz w:val="20"/>
        </w:rPr>
        <w:t xml:space="preserve"> can continue to assist them with financial challenges.  </w:t>
      </w:r>
    </w:p>
    <w:p w14:paraId="7C2AAA47" w14:textId="4B1AC140" w:rsidR="000119CF" w:rsidRPr="00066942" w:rsidRDefault="000119CF" w:rsidP="0012303C">
      <w:pPr>
        <w:pStyle w:val="ListParagraph"/>
        <w:jc w:val="both"/>
        <w:rPr>
          <w:rFonts w:ascii="Century Gothic" w:hAnsi="Century Gothic"/>
          <w:bCs/>
          <w:sz w:val="20"/>
        </w:rPr>
      </w:pPr>
    </w:p>
    <w:p w14:paraId="2B08DA70" w14:textId="77777777" w:rsidR="00F63091" w:rsidRDefault="00F63091" w:rsidP="00F10035">
      <w:pPr>
        <w:kinsoku w:val="0"/>
        <w:overflowPunct w:val="0"/>
        <w:autoSpaceDE w:val="0"/>
        <w:autoSpaceDN w:val="0"/>
        <w:adjustRightInd w:val="0"/>
        <w:spacing w:line="233" w:lineRule="exact"/>
        <w:ind w:left="39"/>
        <w:rPr>
          <w:rFonts w:ascii="Century Gothic" w:eastAsia="Calibri" w:hAnsi="Century Gothic" w:cs="Century Gothic"/>
          <w:b/>
          <w:bCs/>
          <w:sz w:val="20"/>
        </w:rPr>
      </w:pPr>
    </w:p>
    <w:p w14:paraId="7658020C" w14:textId="65EB7D12" w:rsidR="00763ABB" w:rsidRDefault="00763ABB" w:rsidP="00F10035">
      <w:pPr>
        <w:kinsoku w:val="0"/>
        <w:overflowPunct w:val="0"/>
        <w:autoSpaceDE w:val="0"/>
        <w:autoSpaceDN w:val="0"/>
        <w:adjustRightInd w:val="0"/>
        <w:spacing w:line="233" w:lineRule="exact"/>
        <w:ind w:left="39"/>
        <w:rPr>
          <w:rFonts w:ascii="Century Gothic" w:eastAsia="Calibri" w:hAnsi="Century Gothic" w:cs="Century Gothic"/>
          <w:b/>
          <w:bCs/>
          <w:sz w:val="20"/>
        </w:rPr>
      </w:pPr>
      <w:r w:rsidRPr="00763ABB">
        <w:rPr>
          <w:rFonts w:ascii="Century Gothic" w:eastAsia="Calibri" w:hAnsi="Century Gothic" w:cs="Century Gothic"/>
          <w:b/>
          <w:bCs/>
          <w:sz w:val="20"/>
        </w:rPr>
        <w:t xml:space="preserve">PRESENTATION: </w:t>
      </w:r>
      <w:r w:rsidR="00F63091" w:rsidRPr="00F63091">
        <w:rPr>
          <w:rFonts w:ascii="Century Gothic" w:eastAsia="Calibri" w:hAnsi="Century Gothic" w:cs="Century Gothic"/>
          <w:b/>
          <w:bCs/>
          <w:sz w:val="20"/>
        </w:rPr>
        <w:t>Strategic Plan Update from Quarters 1 and 2 of FY2021</w:t>
      </w:r>
    </w:p>
    <w:p w14:paraId="5FF64029" w14:textId="2D4E3EB6" w:rsidR="00167AC6" w:rsidRPr="00F24370" w:rsidRDefault="00F24370" w:rsidP="00F10035">
      <w:pPr>
        <w:kinsoku w:val="0"/>
        <w:overflowPunct w:val="0"/>
        <w:autoSpaceDE w:val="0"/>
        <w:autoSpaceDN w:val="0"/>
        <w:adjustRightInd w:val="0"/>
        <w:spacing w:line="233" w:lineRule="exact"/>
        <w:ind w:left="39"/>
        <w:rPr>
          <w:rFonts w:ascii="Century Gothic" w:eastAsia="Calibri" w:hAnsi="Century Gothic" w:cs="Century Gothic"/>
          <w:sz w:val="20"/>
        </w:rPr>
      </w:pPr>
      <w:r w:rsidRPr="00F24370">
        <w:rPr>
          <w:rFonts w:ascii="Century Gothic" w:eastAsia="Calibri" w:hAnsi="Century Gothic" w:cs="Century Gothic"/>
          <w:sz w:val="20"/>
        </w:rPr>
        <w:t xml:space="preserve">Presented </w:t>
      </w:r>
      <w:r w:rsidR="008F5FF8" w:rsidRPr="008F5FF8">
        <w:rPr>
          <w:rFonts w:ascii="Century Gothic" w:eastAsia="Calibri" w:hAnsi="Century Gothic" w:cs="Century Gothic"/>
          <w:sz w:val="20"/>
        </w:rPr>
        <w:t xml:space="preserve">by </w:t>
      </w:r>
      <w:r w:rsidR="00F63091" w:rsidRPr="00F63091">
        <w:rPr>
          <w:rFonts w:ascii="Century Gothic" w:eastAsia="Calibri" w:hAnsi="Century Gothic" w:cs="Century Gothic"/>
          <w:sz w:val="20"/>
        </w:rPr>
        <w:t>Peter Asen, Director of Strategy and Development and Michelle Booth, Policy and Program Evaluation Specialist.</w:t>
      </w:r>
    </w:p>
    <w:p w14:paraId="69F4471D" w14:textId="0ECF89FF" w:rsidR="00A00313" w:rsidRDefault="00A00313" w:rsidP="00F10035">
      <w:pPr>
        <w:kinsoku w:val="0"/>
        <w:overflowPunct w:val="0"/>
        <w:autoSpaceDE w:val="0"/>
        <w:autoSpaceDN w:val="0"/>
        <w:adjustRightInd w:val="0"/>
        <w:spacing w:line="233" w:lineRule="exact"/>
        <w:ind w:left="39"/>
        <w:rPr>
          <w:rFonts w:ascii="Century Gothic" w:eastAsia="Calibri" w:hAnsi="Century Gothic" w:cs="Century Gothic"/>
          <w:sz w:val="20"/>
        </w:rPr>
      </w:pPr>
    </w:p>
    <w:p w14:paraId="1B863BA8" w14:textId="0F8181BC" w:rsidR="003614EA" w:rsidRPr="000824F0" w:rsidRDefault="003614EA" w:rsidP="003614EA">
      <w:pPr>
        <w:jc w:val="both"/>
        <w:rPr>
          <w:rFonts w:ascii="Century Gothic" w:hAnsi="Century Gothic"/>
          <w:bCs/>
          <w:sz w:val="20"/>
        </w:rPr>
      </w:pPr>
      <w:r>
        <w:rPr>
          <w:rFonts w:ascii="Century Gothic" w:hAnsi="Century Gothic"/>
          <w:bCs/>
          <w:sz w:val="20"/>
        </w:rPr>
        <w:t xml:space="preserve">Peter and Michelle reported on the progress made by PHA departments in our </w:t>
      </w:r>
      <w:proofErr w:type="gramStart"/>
      <w:r>
        <w:rPr>
          <w:rFonts w:ascii="Century Gothic" w:hAnsi="Century Gothic"/>
          <w:bCs/>
          <w:sz w:val="20"/>
        </w:rPr>
        <w:t>first year</w:t>
      </w:r>
      <w:proofErr w:type="gramEnd"/>
      <w:r>
        <w:rPr>
          <w:rFonts w:ascii="Century Gothic" w:hAnsi="Century Gothic"/>
          <w:bCs/>
          <w:sz w:val="20"/>
        </w:rPr>
        <w:t xml:space="preserve"> strategies and actions under the five year strategic plan, for the period from July through December 2020. They also discussed potential formats for regularly updating the board on our ongoing progress and challenges in completing strategic plan goals</w:t>
      </w:r>
      <w:r>
        <w:rPr>
          <w:rFonts w:ascii="Century Gothic" w:hAnsi="Century Gothic"/>
          <w:bCs/>
          <w:sz w:val="20"/>
        </w:rPr>
        <w:t>.</w:t>
      </w:r>
    </w:p>
    <w:p w14:paraId="4AEDB003" w14:textId="77777777" w:rsidR="003614EA" w:rsidRDefault="003614EA" w:rsidP="00F10035">
      <w:pPr>
        <w:kinsoku w:val="0"/>
        <w:overflowPunct w:val="0"/>
        <w:autoSpaceDE w:val="0"/>
        <w:autoSpaceDN w:val="0"/>
        <w:adjustRightInd w:val="0"/>
        <w:spacing w:line="233" w:lineRule="exact"/>
        <w:ind w:left="39"/>
        <w:rPr>
          <w:rFonts w:ascii="Century Gothic" w:eastAsia="Calibri" w:hAnsi="Century Gothic" w:cs="Century Gothic"/>
          <w:sz w:val="20"/>
        </w:rPr>
      </w:pPr>
    </w:p>
    <w:p w14:paraId="4B441BA3" w14:textId="77777777" w:rsidR="00F63091" w:rsidRDefault="00F63091" w:rsidP="00F63091">
      <w:pPr>
        <w:jc w:val="both"/>
        <w:rPr>
          <w:rFonts w:ascii="Century Gothic" w:hAnsi="Century Gothic"/>
          <w:b/>
          <w:sz w:val="20"/>
        </w:rPr>
      </w:pPr>
    </w:p>
    <w:p w14:paraId="7CBA4C71" w14:textId="68922FE4" w:rsidR="00F63091" w:rsidRPr="00F63091" w:rsidRDefault="00F63091" w:rsidP="00F63091">
      <w:pPr>
        <w:jc w:val="both"/>
        <w:rPr>
          <w:rFonts w:ascii="Century Gothic" w:hAnsi="Century Gothic"/>
          <w:b/>
          <w:sz w:val="20"/>
        </w:rPr>
      </w:pPr>
      <w:r w:rsidRPr="00F63091">
        <w:rPr>
          <w:rFonts w:ascii="Century Gothic" w:hAnsi="Century Gothic"/>
          <w:b/>
          <w:sz w:val="20"/>
        </w:rPr>
        <w:t>Executive Session:</w:t>
      </w:r>
    </w:p>
    <w:p w14:paraId="54254D14" w14:textId="643E88A1" w:rsidR="00F44ED4" w:rsidRDefault="00F63091" w:rsidP="00F63091">
      <w:pPr>
        <w:jc w:val="both"/>
        <w:rPr>
          <w:rFonts w:ascii="Century Gothic" w:hAnsi="Century Gothic"/>
          <w:bCs/>
          <w:sz w:val="20"/>
        </w:rPr>
      </w:pPr>
      <w:r w:rsidRPr="00F63091">
        <w:rPr>
          <w:rFonts w:ascii="Century Gothic" w:hAnsi="Century Gothic"/>
          <w:bCs/>
          <w:sz w:val="20"/>
        </w:rPr>
        <w:t xml:space="preserve">Chairman Retsinas asked for a motion to enter a private Executive Session. The motion was made by Commissioner </w:t>
      </w:r>
      <w:r>
        <w:rPr>
          <w:rFonts w:ascii="Century Gothic" w:hAnsi="Century Gothic"/>
          <w:bCs/>
          <w:sz w:val="20"/>
        </w:rPr>
        <w:t>Lee</w:t>
      </w:r>
      <w:r w:rsidRPr="00F63091">
        <w:rPr>
          <w:rFonts w:ascii="Century Gothic" w:hAnsi="Century Gothic"/>
          <w:bCs/>
          <w:sz w:val="20"/>
        </w:rPr>
        <w:t xml:space="preserve"> and seconded by Vice Chairman Ryan.</w:t>
      </w:r>
    </w:p>
    <w:p w14:paraId="5E50D7FC" w14:textId="77777777" w:rsidR="00F63091" w:rsidRPr="007676DA" w:rsidRDefault="00F63091" w:rsidP="00F63091">
      <w:pPr>
        <w:jc w:val="both"/>
        <w:rPr>
          <w:rFonts w:ascii="Century Gothic" w:hAnsi="Century Gothic"/>
          <w:b/>
          <w:bCs/>
          <w:sz w:val="20"/>
        </w:rPr>
      </w:pPr>
      <w:r w:rsidRPr="007676DA">
        <w:rPr>
          <w:rFonts w:ascii="Century Gothic" w:hAnsi="Century Gothic"/>
          <w:b/>
          <w:bCs/>
          <w:sz w:val="20"/>
        </w:rPr>
        <w:t>Votes in favor: Chairman Retsinas,</w:t>
      </w:r>
      <w:r>
        <w:rPr>
          <w:rFonts w:ascii="Century Gothic" w:hAnsi="Century Gothic"/>
          <w:b/>
          <w:bCs/>
          <w:sz w:val="20"/>
        </w:rPr>
        <w:t xml:space="preserve"> </w:t>
      </w:r>
      <w:r w:rsidRPr="00F44ED4">
        <w:rPr>
          <w:rFonts w:ascii="Century Gothic" w:hAnsi="Century Gothic"/>
          <w:b/>
          <w:bCs/>
          <w:sz w:val="20"/>
        </w:rPr>
        <w:t>Vice Chairman Ryan</w:t>
      </w:r>
      <w:r>
        <w:rPr>
          <w:rFonts w:ascii="Century Gothic" w:hAnsi="Century Gothic"/>
          <w:b/>
          <w:bCs/>
          <w:sz w:val="20"/>
        </w:rPr>
        <w:t>,</w:t>
      </w:r>
      <w:r w:rsidRPr="007676DA">
        <w:rPr>
          <w:rFonts w:ascii="Century Gothic" w:hAnsi="Century Gothic"/>
          <w:b/>
          <w:bCs/>
          <w:sz w:val="20"/>
        </w:rPr>
        <w:t xml:space="preserve"> Commissioner Cigna, Doggett, Medina, Lee, D’Alfonso, Colom</w:t>
      </w:r>
      <w:r>
        <w:rPr>
          <w:rFonts w:ascii="Century Gothic" w:hAnsi="Century Gothic"/>
          <w:b/>
          <w:bCs/>
          <w:sz w:val="20"/>
        </w:rPr>
        <w:t xml:space="preserve">, Betancur, Harris </w:t>
      </w:r>
      <w:r w:rsidRPr="007676DA">
        <w:rPr>
          <w:rFonts w:ascii="Century Gothic" w:hAnsi="Century Gothic"/>
          <w:b/>
          <w:bCs/>
          <w:sz w:val="20"/>
        </w:rPr>
        <w:t>(</w:t>
      </w:r>
      <w:r>
        <w:rPr>
          <w:rFonts w:ascii="Century Gothic" w:hAnsi="Century Gothic"/>
          <w:b/>
          <w:bCs/>
          <w:sz w:val="20"/>
        </w:rPr>
        <w:t>10</w:t>
      </w:r>
      <w:r w:rsidRPr="007676DA">
        <w:rPr>
          <w:rFonts w:ascii="Century Gothic" w:hAnsi="Century Gothic"/>
          <w:b/>
          <w:bCs/>
          <w:sz w:val="20"/>
        </w:rPr>
        <w:t>)</w:t>
      </w:r>
    </w:p>
    <w:p w14:paraId="5E7AD05D" w14:textId="6F0E0409" w:rsidR="00F63091" w:rsidRDefault="00F63091" w:rsidP="00F63091">
      <w:pPr>
        <w:jc w:val="both"/>
        <w:rPr>
          <w:rFonts w:ascii="Century Gothic" w:hAnsi="Century Gothic"/>
          <w:b/>
          <w:bCs/>
          <w:sz w:val="20"/>
        </w:rPr>
      </w:pPr>
      <w:r w:rsidRPr="007676DA">
        <w:rPr>
          <w:rFonts w:ascii="Century Gothic" w:hAnsi="Century Gothic"/>
          <w:b/>
          <w:bCs/>
          <w:sz w:val="20"/>
        </w:rPr>
        <w:t xml:space="preserve">Votes opposed: </w:t>
      </w:r>
      <w:proofErr w:type="gramStart"/>
      <w:r w:rsidRPr="007676DA">
        <w:rPr>
          <w:rFonts w:ascii="Century Gothic" w:hAnsi="Century Gothic"/>
          <w:b/>
          <w:bCs/>
          <w:sz w:val="20"/>
        </w:rPr>
        <w:t>none</w:t>
      </w:r>
      <w:proofErr w:type="gramEnd"/>
    </w:p>
    <w:p w14:paraId="662B5FF1" w14:textId="0F0466A0" w:rsidR="00E2672A" w:rsidRDefault="00E2672A" w:rsidP="00E2672A">
      <w:pPr>
        <w:jc w:val="both"/>
        <w:rPr>
          <w:rFonts w:ascii="Century Gothic" w:hAnsi="Century Gothic"/>
          <w:bCs/>
          <w:sz w:val="20"/>
        </w:rPr>
      </w:pPr>
      <w:r>
        <w:rPr>
          <w:rFonts w:ascii="Century Gothic" w:hAnsi="Century Gothic"/>
          <w:bCs/>
          <w:sz w:val="20"/>
        </w:rPr>
        <w:t xml:space="preserve">Board members returned to the regular board meeting and the Chairman stated that during Executive Session, the board unanimously voted on Director Sanzaro’s compensation for the upcoming calendar year.  </w:t>
      </w:r>
    </w:p>
    <w:p w14:paraId="07BDC229" w14:textId="77777777" w:rsidR="00E2672A" w:rsidRPr="007676DA" w:rsidRDefault="00E2672A" w:rsidP="00F63091">
      <w:pPr>
        <w:jc w:val="both"/>
        <w:rPr>
          <w:rFonts w:ascii="Century Gothic" w:hAnsi="Century Gothic"/>
          <w:b/>
          <w:bCs/>
          <w:sz w:val="20"/>
        </w:rPr>
      </w:pPr>
    </w:p>
    <w:p w14:paraId="5CA369AF" w14:textId="77777777" w:rsidR="00F63091" w:rsidRPr="00F63091" w:rsidRDefault="00F63091" w:rsidP="00F63091">
      <w:pPr>
        <w:jc w:val="both"/>
        <w:rPr>
          <w:rFonts w:ascii="Century Gothic" w:hAnsi="Century Gothic"/>
          <w:bCs/>
          <w:sz w:val="20"/>
        </w:rPr>
      </w:pPr>
    </w:p>
    <w:p w14:paraId="6BFE899D" w14:textId="2B2BED8C" w:rsidR="00EA117A" w:rsidRPr="0009130D" w:rsidRDefault="00F36755" w:rsidP="002B3315">
      <w:pPr>
        <w:jc w:val="both"/>
        <w:rPr>
          <w:rFonts w:ascii="Century Gothic" w:hAnsi="Century Gothic"/>
          <w:b/>
          <w:sz w:val="20"/>
        </w:rPr>
      </w:pPr>
      <w:r w:rsidRPr="0009130D">
        <w:rPr>
          <w:rFonts w:ascii="Century Gothic" w:hAnsi="Century Gothic"/>
          <w:b/>
          <w:sz w:val="20"/>
        </w:rPr>
        <w:t>Adjournment:</w:t>
      </w:r>
      <w:r w:rsidR="000F4932" w:rsidRPr="0009130D">
        <w:rPr>
          <w:rFonts w:ascii="Century Gothic" w:hAnsi="Century Gothic"/>
          <w:b/>
          <w:sz w:val="20"/>
        </w:rPr>
        <w:t xml:space="preserve"> </w:t>
      </w:r>
    </w:p>
    <w:p w14:paraId="1EF23CF4" w14:textId="04DA6ABE" w:rsidR="00A17A37" w:rsidRDefault="00F24370" w:rsidP="002B3315">
      <w:pPr>
        <w:jc w:val="both"/>
        <w:rPr>
          <w:rFonts w:ascii="Century Gothic" w:hAnsi="Century Gothic"/>
          <w:sz w:val="20"/>
        </w:rPr>
      </w:pPr>
      <w:r w:rsidRPr="0009130D">
        <w:rPr>
          <w:rFonts w:ascii="Century Gothic" w:hAnsi="Century Gothic"/>
          <w:sz w:val="20"/>
        </w:rPr>
        <w:lastRenderedPageBreak/>
        <w:t xml:space="preserve">Commissioner </w:t>
      </w:r>
      <w:r w:rsidR="00763ABB">
        <w:rPr>
          <w:rFonts w:ascii="Century Gothic" w:hAnsi="Century Gothic"/>
          <w:sz w:val="20"/>
        </w:rPr>
        <w:t xml:space="preserve">Lee </w:t>
      </w:r>
      <w:r w:rsidR="005F29B6" w:rsidRPr="0009130D">
        <w:rPr>
          <w:rFonts w:ascii="Century Gothic" w:hAnsi="Century Gothic"/>
          <w:sz w:val="20"/>
        </w:rPr>
        <w:t>made a motion that the meeting be adjourned</w:t>
      </w:r>
      <w:r w:rsidR="000F4932" w:rsidRPr="0009130D">
        <w:rPr>
          <w:rFonts w:ascii="Century Gothic" w:hAnsi="Century Gothic"/>
          <w:sz w:val="20"/>
        </w:rPr>
        <w:t xml:space="preserve"> at </w:t>
      </w:r>
      <w:r w:rsidR="00F63091">
        <w:rPr>
          <w:rFonts w:ascii="Century Gothic" w:hAnsi="Century Gothic"/>
          <w:sz w:val="20"/>
        </w:rPr>
        <w:t>7</w:t>
      </w:r>
      <w:r w:rsidRPr="0009130D">
        <w:rPr>
          <w:rFonts w:ascii="Century Gothic" w:hAnsi="Century Gothic"/>
          <w:sz w:val="20"/>
        </w:rPr>
        <w:t>:</w:t>
      </w:r>
      <w:r w:rsidR="00F63091">
        <w:rPr>
          <w:rFonts w:ascii="Century Gothic" w:hAnsi="Century Gothic"/>
          <w:sz w:val="20"/>
        </w:rPr>
        <w:t>56</w:t>
      </w:r>
      <w:r w:rsidRPr="0009130D">
        <w:rPr>
          <w:rFonts w:ascii="Century Gothic" w:hAnsi="Century Gothic"/>
          <w:sz w:val="20"/>
        </w:rPr>
        <w:t>p</w:t>
      </w:r>
      <w:r w:rsidR="000F4932" w:rsidRPr="0009130D">
        <w:rPr>
          <w:rFonts w:ascii="Century Gothic" w:hAnsi="Century Gothic"/>
          <w:sz w:val="20"/>
        </w:rPr>
        <w:t>m</w:t>
      </w:r>
      <w:r w:rsidR="005F29B6" w:rsidRPr="0009130D">
        <w:rPr>
          <w:rFonts w:ascii="Century Gothic" w:hAnsi="Century Gothic"/>
          <w:sz w:val="20"/>
        </w:rPr>
        <w:t xml:space="preserve">, seconded by </w:t>
      </w:r>
      <w:r w:rsidR="00763ABB">
        <w:rPr>
          <w:rFonts w:ascii="Century Gothic" w:hAnsi="Century Gothic"/>
          <w:sz w:val="20"/>
        </w:rPr>
        <w:t>Commissioner Medina</w:t>
      </w:r>
      <w:r w:rsidR="005F29B6" w:rsidRPr="0009130D">
        <w:rPr>
          <w:rFonts w:ascii="Century Gothic" w:hAnsi="Century Gothic"/>
          <w:sz w:val="20"/>
        </w:rPr>
        <w:t xml:space="preserve">. </w:t>
      </w:r>
      <w:r w:rsidR="00AD3339" w:rsidRPr="0009130D">
        <w:rPr>
          <w:rFonts w:ascii="Century Gothic" w:hAnsi="Century Gothic"/>
          <w:sz w:val="20"/>
        </w:rPr>
        <w:t>The motion was approved by unanimous voice vote.</w:t>
      </w:r>
    </w:p>
    <w:p w14:paraId="36C4EFF2" w14:textId="77777777" w:rsidR="005E1DA2" w:rsidRDefault="005E1DA2" w:rsidP="002B3315">
      <w:pPr>
        <w:jc w:val="both"/>
        <w:rPr>
          <w:rFonts w:ascii="Century Gothic" w:hAnsi="Century Gothic"/>
          <w:b/>
          <w:sz w:val="20"/>
        </w:rPr>
      </w:pPr>
    </w:p>
    <w:p w14:paraId="4B855BB7" w14:textId="77777777" w:rsidR="00E2672A" w:rsidRDefault="00E2672A" w:rsidP="002B3315">
      <w:pPr>
        <w:jc w:val="both"/>
        <w:rPr>
          <w:rFonts w:ascii="Century Gothic" w:hAnsi="Century Gothic"/>
          <w:b/>
          <w:sz w:val="20"/>
        </w:rPr>
      </w:pPr>
    </w:p>
    <w:p w14:paraId="178F01A3" w14:textId="77777777" w:rsidR="00E2672A" w:rsidRDefault="00E2672A" w:rsidP="002B3315">
      <w:pPr>
        <w:jc w:val="both"/>
        <w:rPr>
          <w:rFonts w:ascii="Century Gothic" w:hAnsi="Century Gothic"/>
          <w:b/>
          <w:sz w:val="20"/>
        </w:rPr>
      </w:pPr>
    </w:p>
    <w:p w14:paraId="083C0915" w14:textId="561C5252" w:rsidR="00871486" w:rsidRDefault="00EA117A" w:rsidP="002B3315">
      <w:pPr>
        <w:jc w:val="both"/>
        <w:rPr>
          <w:rFonts w:ascii="Century Gothic" w:hAnsi="Century Gothic"/>
          <w:b/>
          <w:sz w:val="20"/>
        </w:rPr>
      </w:pPr>
      <w:r w:rsidRPr="00E36779">
        <w:rPr>
          <w:rFonts w:ascii="Century Gothic" w:hAnsi="Century Gothic"/>
          <w:b/>
          <w:sz w:val="20"/>
        </w:rPr>
        <w:t>Minutes Submitted and Approved By:</w:t>
      </w:r>
    </w:p>
    <w:p w14:paraId="330CB5CD" w14:textId="77777777" w:rsidR="00741414" w:rsidRDefault="00741414" w:rsidP="005D297D">
      <w:pPr>
        <w:jc w:val="both"/>
        <w:rPr>
          <w:rFonts w:ascii="Century Gothic" w:hAnsi="Century Gothic"/>
          <w:b/>
          <w:sz w:val="20"/>
        </w:rPr>
      </w:pPr>
    </w:p>
    <w:p w14:paraId="31C3A64C" w14:textId="711E438D" w:rsidR="005D297D" w:rsidRDefault="005D297D" w:rsidP="005D297D">
      <w:pPr>
        <w:jc w:val="both"/>
        <w:rPr>
          <w:noProof/>
        </w:rPr>
      </w:pPr>
      <w:r>
        <w:rPr>
          <w:rFonts w:ascii="Edwardian Script ITC" w:hAnsi="Edwardian Script ITC"/>
          <w:noProof/>
          <w:sz w:val="20"/>
        </w:rPr>
        <w:t xml:space="preserve">                </w:t>
      </w:r>
      <w:r>
        <w:rPr>
          <w:noProof/>
        </w:rPr>
        <w:t xml:space="preserve">                                          </w:t>
      </w:r>
    </w:p>
    <w:p w14:paraId="12CBEE65" w14:textId="77777777" w:rsidR="000D10A8" w:rsidRDefault="000D10A8" w:rsidP="000D10A8">
      <w:pPr>
        <w:jc w:val="both"/>
        <w:rPr>
          <w:noProof/>
        </w:rPr>
      </w:pPr>
      <w:r>
        <w:rPr>
          <w:rFonts w:ascii="Edwardian Script ITC" w:hAnsi="Edwardian Script ITC"/>
          <w:noProof/>
          <w:sz w:val="20"/>
        </w:rPr>
        <w:t xml:space="preserve">                </w:t>
      </w:r>
      <w:r>
        <w:rPr>
          <w:noProof/>
        </w:rPr>
        <w:t xml:space="preserve">                                          </w:t>
      </w:r>
    </w:p>
    <w:p w14:paraId="42B0D072" w14:textId="77777777" w:rsidR="00DD6C98" w:rsidRDefault="00802800" w:rsidP="00802800">
      <w:pPr>
        <w:jc w:val="both"/>
        <w:rPr>
          <w:rFonts w:ascii="Edwardian Script ITC" w:hAnsi="Edwardian Script ITC"/>
          <w:noProof/>
          <w:sz w:val="32"/>
        </w:rPr>
      </w:pPr>
      <w:r w:rsidRPr="00030DFD">
        <w:rPr>
          <w:rFonts w:ascii="Edwardian Script ITC" w:hAnsi="Edwardian Script ITC"/>
          <w:noProof/>
          <w:sz w:val="32"/>
        </w:rPr>
        <mc:AlternateContent>
          <mc:Choice Requires="wps">
            <w:drawing>
              <wp:anchor distT="0" distB="0" distL="114300" distR="114300" simplePos="0" relativeHeight="251661312" behindDoc="0" locked="0" layoutInCell="1" allowOverlap="1" wp14:anchorId="3D38D99B" wp14:editId="4900D4B2">
                <wp:simplePos x="0" y="0"/>
                <wp:positionH relativeFrom="margin">
                  <wp:posOffset>3168015</wp:posOffset>
                </wp:positionH>
                <wp:positionV relativeFrom="paragraph">
                  <wp:posOffset>1210022</wp:posOffset>
                </wp:positionV>
                <wp:extent cx="2552700" cy="1905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1905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45864"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9.45pt,95.3pt" to="450.4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" strokeweight="1pt">
                <v:stroke startarrowwidth="narrow" startarrowlength="short" endarrowwidth="narrow" endarrowlength="short"/>
                <w10:wrap anchorx="margin"/>
              </v:line>
            </w:pict>
          </mc:Fallback>
        </mc:AlternateContent>
      </w:r>
      <w:r w:rsidRPr="00030DFD">
        <w:rPr>
          <w:rFonts w:ascii="Edwardian Script ITC" w:hAnsi="Edwardian Script ITC"/>
          <w:noProof/>
          <w:sz w:val="32"/>
        </w:rPr>
        <mc:AlternateContent>
          <mc:Choice Requires="wps">
            <w:drawing>
              <wp:anchor distT="0" distB="0" distL="114300" distR="114300" simplePos="0" relativeHeight="251660288" behindDoc="0" locked="0" layoutInCell="1" allowOverlap="1" wp14:anchorId="3FEC7A2B" wp14:editId="6E17A4BA">
                <wp:simplePos x="0" y="0"/>
                <wp:positionH relativeFrom="margin">
                  <wp:align>left</wp:align>
                </wp:positionH>
                <wp:positionV relativeFrom="paragraph">
                  <wp:posOffset>1227282</wp:posOffset>
                </wp:positionV>
                <wp:extent cx="2195195" cy="635"/>
                <wp:effectExtent l="0" t="0" r="33655" b="374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1C1D3" id="Line 8"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6.65pt" to="172.8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" strokeweight="1pt">
                <v:stroke startarrowwidth="narrow" startarrowlength="short" endarrowwidth="narrow" endarrowlength="short"/>
                <w10:wrap anchorx="margin"/>
              </v:line>
            </w:pict>
          </mc:Fallback>
        </mc:AlternateContent>
      </w:r>
    </w:p>
    <w:p w14:paraId="7F1B3807" w14:textId="77777777" w:rsidR="00DD6C98" w:rsidRDefault="00DD6C98" w:rsidP="00802800">
      <w:pPr>
        <w:jc w:val="both"/>
        <w:rPr>
          <w:rFonts w:ascii="Edwardian Script ITC" w:hAnsi="Edwardian Script ITC"/>
          <w:noProof/>
          <w:sz w:val="32"/>
        </w:rPr>
      </w:pPr>
    </w:p>
    <w:p w14:paraId="32CE1908" w14:textId="77777777" w:rsidR="00DD6C98" w:rsidRDefault="00DD6C98" w:rsidP="00802800">
      <w:pPr>
        <w:jc w:val="both"/>
        <w:rPr>
          <w:rFonts w:ascii="Edwardian Script ITC" w:hAnsi="Edwardian Script ITC"/>
          <w:noProof/>
          <w:sz w:val="32"/>
        </w:rPr>
      </w:pPr>
    </w:p>
    <w:p w14:paraId="384F8E30" w14:textId="77777777" w:rsidR="00DD6C98" w:rsidRDefault="00DD6C98" w:rsidP="00802800">
      <w:pPr>
        <w:jc w:val="both"/>
        <w:rPr>
          <w:rFonts w:ascii="Edwardian Script ITC" w:hAnsi="Edwardian Script ITC"/>
          <w:noProof/>
          <w:sz w:val="32"/>
        </w:rPr>
      </w:pPr>
    </w:p>
    <w:p w14:paraId="4FDACC21" w14:textId="77777777" w:rsidR="00DD6C98" w:rsidRDefault="00DD6C98" w:rsidP="00802800">
      <w:pPr>
        <w:jc w:val="both"/>
        <w:rPr>
          <w:rFonts w:ascii="Edwardian Script ITC" w:hAnsi="Edwardian Script ITC"/>
          <w:noProof/>
          <w:sz w:val="32"/>
        </w:rPr>
      </w:pPr>
    </w:p>
    <w:p w14:paraId="62AF44B4" w14:textId="5F0EA4F2" w:rsidR="00802800" w:rsidRPr="00030DFD" w:rsidRDefault="00802800" w:rsidP="00802800">
      <w:pPr>
        <w:jc w:val="both"/>
        <w:rPr>
          <w:rFonts w:ascii="Edwardian Script ITC" w:hAnsi="Edwardian Script ITC"/>
          <w:sz w:val="32"/>
        </w:rPr>
      </w:pPr>
      <w:r w:rsidRPr="00030DFD">
        <w:rPr>
          <w:rFonts w:ascii="Edwardian Script ITC" w:hAnsi="Edwardian Script ITC"/>
          <w:sz w:val="32"/>
        </w:rPr>
        <w:t xml:space="preserve">                                   </w:t>
      </w:r>
    </w:p>
    <w:p w14:paraId="78EB9204" w14:textId="213A129B" w:rsidR="00802800" w:rsidRDefault="00802800" w:rsidP="00802800">
      <w:pPr>
        <w:jc w:val="both"/>
        <w:rPr>
          <w:rFonts w:ascii="Century Gothic" w:hAnsi="Century Gothic"/>
          <w:sz w:val="20"/>
          <w:lang w:val="es-ES"/>
        </w:rPr>
      </w:pPr>
      <w:r>
        <w:rPr>
          <w:rFonts w:ascii="Century Gothic" w:hAnsi="Century Gothic"/>
          <w:sz w:val="20"/>
          <w:lang w:val="es-ES"/>
        </w:rPr>
        <w:t>Taisha Capo</w:t>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r>
      <w:r>
        <w:rPr>
          <w:rFonts w:ascii="Century Gothic" w:hAnsi="Century Gothic"/>
          <w:sz w:val="20"/>
          <w:lang w:val="es-ES"/>
        </w:rPr>
        <w:tab/>
        <w:t xml:space="preserve"> Melissa Sanzaro</w:t>
      </w:r>
    </w:p>
    <w:p w14:paraId="004DA17D" w14:textId="4BE88DE3" w:rsidR="00802800" w:rsidRPr="00387E08" w:rsidRDefault="00802800" w:rsidP="00802800">
      <w:pPr>
        <w:jc w:val="both"/>
        <w:rPr>
          <w:rFonts w:ascii="Edwardian Script ITC" w:hAnsi="Edwardian Script ITC"/>
          <w:sz w:val="32"/>
        </w:rPr>
      </w:pPr>
      <w:r>
        <w:rPr>
          <w:rFonts w:ascii="Century Gothic" w:hAnsi="Century Gothic"/>
          <w:sz w:val="20"/>
        </w:rPr>
        <w:t>Recording Secretary</w:t>
      </w:r>
      <w:r>
        <w:rPr>
          <w:rFonts w:ascii="Century Gothic" w:hAnsi="Century Gothic"/>
          <w:sz w:val="20"/>
        </w:rPr>
        <w:tab/>
      </w:r>
      <w:r>
        <w:rPr>
          <w:rFonts w:ascii="Century Gothic" w:hAnsi="Century Gothic"/>
          <w:sz w:val="20"/>
        </w:rPr>
        <w:tab/>
        <w:t xml:space="preserve">   </w:t>
      </w:r>
      <w:r>
        <w:rPr>
          <w:rFonts w:ascii="Century Gothic" w:hAnsi="Century Gothic"/>
          <w:sz w:val="20"/>
        </w:rPr>
        <w:tab/>
      </w:r>
      <w:r>
        <w:rPr>
          <w:rFonts w:ascii="Century Gothic" w:hAnsi="Century Gothic"/>
          <w:sz w:val="20"/>
        </w:rPr>
        <w:tab/>
      </w:r>
      <w:r>
        <w:rPr>
          <w:rFonts w:ascii="Century Gothic" w:hAnsi="Century Gothic"/>
          <w:sz w:val="20"/>
        </w:rPr>
        <w:tab/>
        <w:t xml:space="preserve"> Executive Director</w:t>
      </w:r>
    </w:p>
    <w:p w14:paraId="13DE33B0" w14:textId="44D696E5" w:rsidR="00C92A5E" w:rsidRPr="00387E08" w:rsidRDefault="00C92A5E" w:rsidP="00C92A5E">
      <w:pPr>
        <w:jc w:val="both"/>
        <w:rPr>
          <w:rFonts w:ascii="Edwardian Script ITC" w:hAnsi="Edwardian Script ITC"/>
          <w:sz w:val="32"/>
        </w:rPr>
      </w:pPr>
    </w:p>
    <w:p w14:paraId="2AB39DC3" w14:textId="77777777" w:rsidR="007D4754" w:rsidRPr="00387E08" w:rsidRDefault="007D4754" w:rsidP="004E3B39">
      <w:pPr>
        <w:jc w:val="both"/>
        <w:rPr>
          <w:rFonts w:ascii="Edwardian Script ITC" w:hAnsi="Edwardian Script ITC"/>
          <w:sz w:val="32"/>
        </w:rPr>
      </w:pPr>
    </w:p>
    <w:sectPr w:rsidR="007D4754" w:rsidRPr="00387E08" w:rsidSect="00FC5236">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1006B" w14:textId="77777777" w:rsidR="000C6D34" w:rsidRDefault="000C6D34" w:rsidP="001078CD">
      <w:r>
        <w:separator/>
      </w:r>
    </w:p>
  </w:endnote>
  <w:endnote w:type="continuationSeparator" w:id="0">
    <w:p w14:paraId="194C8BF9" w14:textId="77777777" w:rsidR="000C6D34" w:rsidRDefault="000C6D34" w:rsidP="001078CD">
      <w:r>
        <w:continuationSeparator/>
      </w:r>
    </w:p>
  </w:endnote>
  <w:endnote w:type="continuationNotice" w:id="1">
    <w:p w14:paraId="115A80BD" w14:textId="77777777" w:rsidR="000C6D34" w:rsidRDefault="000C6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06669" w14:textId="77777777" w:rsidR="00D12A0C" w:rsidRDefault="00D12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8261" w14:textId="77777777" w:rsidR="00DA70B8" w:rsidRPr="001078CD" w:rsidRDefault="00DA70B8" w:rsidP="001078CD">
    <w:pPr>
      <w:pStyle w:val="Footer"/>
      <w:jc w:val="right"/>
      <w:rPr>
        <w:rFonts w:ascii="Century Gothic" w:hAnsi="Century Gothic"/>
        <w:sz w:val="18"/>
        <w:szCs w:val="18"/>
      </w:rPr>
    </w:pPr>
    <w:r w:rsidRPr="001078CD">
      <w:rPr>
        <w:rFonts w:ascii="Century Gothic" w:hAnsi="Century Gothic"/>
        <w:sz w:val="18"/>
        <w:szCs w:val="18"/>
      </w:rPr>
      <w:t xml:space="preserve">Page </w:t>
    </w:r>
    <w:r w:rsidRPr="001078CD">
      <w:rPr>
        <w:rFonts w:ascii="Century Gothic" w:hAnsi="Century Gothic"/>
        <w:sz w:val="18"/>
        <w:szCs w:val="18"/>
      </w:rPr>
      <w:fldChar w:fldCharType="begin"/>
    </w:r>
    <w:r w:rsidRPr="001078CD">
      <w:rPr>
        <w:rFonts w:ascii="Century Gothic" w:hAnsi="Century Gothic"/>
        <w:sz w:val="18"/>
        <w:szCs w:val="18"/>
      </w:rPr>
      <w:instrText xml:space="preserve"> PAGE   \* MERGEFORMAT </w:instrText>
    </w:r>
    <w:r w:rsidRPr="001078CD">
      <w:rPr>
        <w:rFonts w:ascii="Century Gothic" w:hAnsi="Century Gothic"/>
        <w:sz w:val="18"/>
        <w:szCs w:val="18"/>
      </w:rPr>
      <w:fldChar w:fldCharType="separate"/>
    </w:r>
    <w:r w:rsidR="001D70D5">
      <w:rPr>
        <w:rFonts w:ascii="Century Gothic" w:hAnsi="Century Gothic"/>
        <w:noProof/>
        <w:sz w:val="18"/>
        <w:szCs w:val="18"/>
      </w:rPr>
      <w:t>6</w:t>
    </w:r>
    <w:r w:rsidRPr="001078CD">
      <w:rPr>
        <w:rFonts w:ascii="Century Gothic" w:hAnsi="Century Gothic"/>
        <w:sz w:val="18"/>
        <w:szCs w:val="18"/>
      </w:rPr>
      <w:fldChar w:fldCharType="end"/>
    </w:r>
    <w:r w:rsidRPr="001078CD">
      <w:rPr>
        <w:rFonts w:ascii="Century Gothic" w:hAnsi="Century Gothic"/>
        <w:sz w:val="18"/>
        <w:szCs w:val="18"/>
      </w:rPr>
      <w:t xml:space="preserve"> of </w:t>
    </w:r>
    <w:r w:rsidR="00A46D45">
      <w:rPr>
        <w:rFonts w:ascii="Century Gothic" w:hAnsi="Century Gothic"/>
        <w:noProof/>
        <w:sz w:val="18"/>
        <w:szCs w:val="18"/>
      </w:rPr>
      <w:fldChar w:fldCharType="begin"/>
    </w:r>
    <w:r w:rsidR="00A46D45">
      <w:rPr>
        <w:rFonts w:ascii="Century Gothic" w:hAnsi="Century Gothic"/>
        <w:noProof/>
        <w:sz w:val="18"/>
        <w:szCs w:val="18"/>
      </w:rPr>
      <w:instrText xml:space="preserve"> NUMPAGES  \* Arabic  \* MERGEFORMAT </w:instrText>
    </w:r>
    <w:r w:rsidR="00A46D45">
      <w:rPr>
        <w:rFonts w:ascii="Century Gothic" w:hAnsi="Century Gothic"/>
        <w:noProof/>
        <w:sz w:val="18"/>
        <w:szCs w:val="18"/>
      </w:rPr>
      <w:fldChar w:fldCharType="separate"/>
    </w:r>
    <w:r w:rsidR="001D70D5">
      <w:rPr>
        <w:rFonts w:ascii="Century Gothic" w:hAnsi="Century Gothic"/>
        <w:noProof/>
        <w:sz w:val="18"/>
        <w:szCs w:val="18"/>
      </w:rPr>
      <w:t>6</w:t>
    </w:r>
    <w:r w:rsidR="00A46D45">
      <w:rPr>
        <w:rFonts w:ascii="Century Gothic" w:hAnsi="Century Gothic"/>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3F0D5" w14:textId="77777777" w:rsidR="00D12A0C" w:rsidRDefault="00D1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83BEE" w14:textId="77777777" w:rsidR="000C6D34" w:rsidRDefault="000C6D34" w:rsidP="001078CD">
      <w:r>
        <w:separator/>
      </w:r>
    </w:p>
  </w:footnote>
  <w:footnote w:type="continuationSeparator" w:id="0">
    <w:p w14:paraId="00BBB969" w14:textId="77777777" w:rsidR="000C6D34" w:rsidRDefault="000C6D34" w:rsidP="001078CD">
      <w:r>
        <w:continuationSeparator/>
      </w:r>
    </w:p>
  </w:footnote>
  <w:footnote w:type="continuationNotice" w:id="1">
    <w:p w14:paraId="4F793225" w14:textId="77777777" w:rsidR="000C6D34" w:rsidRDefault="000C6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EBC3" w14:textId="77777777" w:rsidR="00D12A0C" w:rsidRDefault="00D1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426635"/>
      <w:docPartObj>
        <w:docPartGallery w:val="Watermarks"/>
        <w:docPartUnique/>
      </w:docPartObj>
    </w:sdtPr>
    <w:sdtEndPr/>
    <w:sdtContent>
      <w:p w14:paraId="18755A8D" w14:textId="26972749" w:rsidR="00D12A0C" w:rsidRDefault="003614EA">
        <w:pPr>
          <w:pStyle w:val="Header"/>
        </w:pPr>
        <w:r>
          <w:rPr>
            <w:noProof/>
          </w:rPr>
          <w:pict w14:anchorId="63684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1785C" w14:textId="77777777" w:rsidR="00D12A0C" w:rsidRDefault="00D1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21"/>
    <w:multiLevelType w:val="hybridMultilevel"/>
    <w:tmpl w:val="2D9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4A90"/>
    <w:multiLevelType w:val="hybridMultilevel"/>
    <w:tmpl w:val="E4BA69B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C75E0"/>
    <w:multiLevelType w:val="hybridMultilevel"/>
    <w:tmpl w:val="AB8E0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E731D"/>
    <w:multiLevelType w:val="hybridMultilevel"/>
    <w:tmpl w:val="A0C2A4C8"/>
    <w:lvl w:ilvl="0" w:tplc="2DD0C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64B31"/>
    <w:multiLevelType w:val="hybridMultilevel"/>
    <w:tmpl w:val="CDD4DE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181C59"/>
    <w:multiLevelType w:val="hybridMultilevel"/>
    <w:tmpl w:val="5588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161D9"/>
    <w:multiLevelType w:val="hybridMultilevel"/>
    <w:tmpl w:val="0BBA29C4"/>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7" w15:restartNumberingAfterBreak="0">
    <w:nsid w:val="1B913819"/>
    <w:multiLevelType w:val="hybridMultilevel"/>
    <w:tmpl w:val="B6A44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B26F91"/>
    <w:multiLevelType w:val="hybridMultilevel"/>
    <w:tmpl w:val="CA3C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A136B"/>
    <w:multiLevelType w:val="hybridMultilevel"/>
    <w:tmpl w:val="69F44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A3823"/>
    <w:multiLevelType w:val="hybridMultilevel"/>
    <w:tmpl w:val="908CEC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51D0EA2"/>
    <w:multiLevelType w:val="hybridMultilevel"/>
    <w:tmpl w:val="136202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BF5ED6"/>
    <w:multiLevelType w:val="hybridMultilevel"/>
    <w:tmpl w:val="ECF2A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F17C44"/>
    <w:multiLevelType w:val="hybridMultilevel"/>
    <w:tmpl w:val="1C2A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F3C5E"/>
    <w:multiLevelType w:val="hybridMultilevel"/>
    <w:tmpl w:val="4D9A8446"/>
    <w:lvl w:ilvl="0" w:tplc="E6BEC1E8">
      <w:start w:val="1"/>
      <w:numFmt w:val="lowerLetter"/>
      <w:lvlText w:val="%1)"/>
      <w:lvlJc w:val="left"/>
      <w:pPr>
        <w:ind w:left="2160" w:hanging="360"/>
      </w:pPr>
      <w:rPr>
        <w:rFonts w:ascii="Century Gothic" w:eastAsia="Times New Roman" w:hAnsi="Century Gothic"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1E0DA2"/>
    <w:multiLevelType w:val="hybridMultilevel"/>
    <w:tmpl w:val="89D4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97106"/>
    <w:multiLevelType w:val="hybridMultilevel"/>
    <w:tmpl w:val="A22E3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E03BD1"/>
    <w:multiLevelType w:val="hybridMultilevel"/>
    <w:tmpl w:val="E79AA884"/>
    <w:lvl w:ilvl="0" w:tplc="82B60768">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b w:val="0"/>
      </w:rPr>
    </w:lvl>
    <w:lvl w:ilvl="2" w:tplc="04090001">
      <w:start w:val="1"/>
      <w:numFmt w:val="bullet"/>
      <w:lvlText w:val=""/>
      <w:lvlJc w:val="left"/>
      <w:pPr>
        <w:ind w:left="2160" w:hanging="180"/>
      </w:pPr>
      <w:rPr>
        <w:rFonts w:ascii="Symbol" w:hAnsi="Symbol" w:hint="default"/>
      </w:rPr>
    </w:lvl>
    <w:lvl w:ilvl="3" w:tplc="3CCA7AF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181E"/>
    <w:multiLevelType w:val="hybridMultilevel"/>
    <w:tmpl w:val="EB98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939D4"/>
    <w:multiLevelType w:val="hybridMultilevel"/>
    <w:tmpl w:val="1630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80E80"/>
    <w:multiLevelType w:val="hybridMultilevel"/>
    <w:tmpl w:val="AB5EC61E"/>
    <w:lvl w:ilvl="0" w:tplc="C0F03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3B602C"/>
    <w:multiLevelType w:val="hybridMultilevel"/>
    <w:tmpl w:val="7B5E6A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9557F88"/>
    <w:multiLevelType w:val="hybridMultilevel"/>
    <w:tmpl w:val="96B04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E047B4"/>
    <w:multiLevelType w:val="hybridMultilevel"/>
    <w:tmpl w:val="293414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16A062D"/>
    <w:multiLevelType w:val="hybridMultilevel"/>
    <w:tmpl w:val="2E549E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C846E46"/>
    <w:multiLevelType w:val="hybridMultilevel"/>
    <w:tmpl w:val="9E30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C5CBB"/>
    <w:multiLevelType w:val="hybridMultilevel"/>
    <w:tmpl w:val="94782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7EE687F"/>
    <w:multiLevelType w:val="hybridMultilevel"/>
    <w:tmpl w:val="61961DF6"/>
    <w:lvl w:ilvl="0" w:tplc="68B8CF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DE0ED5"/>
    <w:multiLevelType w:val="hybridMultilevel"/>
    <w:tmpl w:val="FAD20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E2B05BA"/>
    <w:multiLevelType w:val="hybridMultilevel"/>
    <w:tmpl w:val="E706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2"/>
  </w:num>
  <w:num w:numId="4">
    <w:abstractNumId w:val="13"/>
  </w:num>
  <w:num w:numId="5">
    <w:abstractNumId w:val="18"/>
  </w:num>
  <w:num w:numId="6">
    <w:abstractNumId w:val="25"/>
  </w:num>
  <w:num w:numId="7">
    <w:abstractNumId w:val="10"/>
  </w:num>
  <w:num w:numId="8">
    <w:abstractNumId w:val="24"/>
  </w:num>
  <w:num w:numId="9">
    <w:abstractNumId w:val="11"/>
  </w:num>
  <w:num w:numId="10">
    <w:abstractNumId w:val="6"/>
  </w:num>
  <w:num w:numId="11">
    <w:abstractNumId w:val="3"/>
  </w:num>
  <w:num w:numId="12">
    <w:abstractNumId w:val="16"/>
  </w:num>
  <w:num w:numId="13">
    <w:abstractNumId w:val="0"/>
  </w:num>
  <w:num w:numId="14">
    <w:abstractNumId w:val="8"/>
  </w:num>
  <w:num w:numId="15">
    <w:abstractNumId w:val="5"/>
  </w:num>
  <w:num w:numId="16">
    <w:abstractNumId w:val="28"/>
  </w:num>
  <w:num w:numId="17">
    <w:abstractNumId w:val="15"/>
  </w:num>
  <w:num w:numId="18">
    <w:abstractNumId w:val="2"/>
  </w:num>
  <w:num w:numId="19">
    <w:abstractNumId w:val="1"/>
  </w:num>
  <w:num w:numId="20">
    <w:abstractNumId w:val="9"/>
  </w:num>
  <w:num w:numId="21">
    <w:abstractNumId w:val="26"/>
  </w:num>
  <w:num w:numId="22">
    <w:abstractNumId w:val="27"/>
  </w:num>
  <w:num w:numId="23">
    <w:abstractNumId w:val="12"/>
  </w:num>
  <w:num w:numId="24">
    <w:abstractNumId w:val="4"/>
  </w:num>
  <w:num w:numId="25">
    <w:abstractNumId w:val="19"/>
  </w:num>
  <w:num w:numId="26">
    <w:abstractNumId w:val="20"/>
  </w:num>
  <w:num w:numId="27">
    <w:abstractNumId w:val="21"/>
  </w:num>
  <w:num w:numId="28">
    <w:abstractNumId w:val="7"/>
  </w:num>
  <w:num w:numId="29">
    <w:abstractNumId w:val="23"/>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2290"/>
    <o:shapelayout v:ext="edit">
      <o:idmap v:ext="edit" data="1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9"/>
    <w:rsid w:val="00000343"/>
    <w:rsid w:val="000003C5"/>
    <w:rsid w:val="00001DEF"/>
    <w:rsid w:val="00002204"/>
    <w:rsid w:val="00004396"/>
    <w:rsid w:val="000045B1"/>
    <w:rsid w:val="000059CD"/>
    <w:rsid w:val="000060D9"/>
    <w:rsid w:val="000069C2"/>
    <w:rsid w:val="000100FF"/>
    <w:rsid w:val="00010AEF"/>
    <w:rsid w:val="000119CF"/>
    <w:rsid w:val="00012176"/>
    <w:rsid w:val="00012310"/>
    <w:rsid w:val="00012A3C"/>
    <w:rsid w:val="00012ADD"/>
    <w:rsid w:val="00012C8E"/>
    <w:rsid w:val="0001374D"/>
    <w:rsid w:val="00013F82"/>
    <w:rsid w:val="00014966"/>
    <w:rsid w:val="00014FFF"/>
    <w:rsid w:val="0001517F"/>
    <w:rsid w:val="000157C3"/>
    <w:rsid w:val="000157DD"/>
    <w:rsid w:val="0001692A"/>
    <w:rsid w:val="00016B76"/>
    <w:rsid w:val="0001782E"/>
    <w:rsid w:val="000178D8"/>
    <w:rsid w:val="00017F84"/>
    <w:rsid w:val="00020136"/>
    <w:rsid w:val="00020563"/>
    <w:rsid w:val="000209F0"/>
    <w:rsid w:val="00021A96"/>
    <w:rsid w:val="00021E75"/>
    <w:rsid w:val="00023290"/>
    <w:rsid w:val="00023C2D"/>
    <w:rsid w:val="000245A1"/>
    <w:rsid w:val="00024691"/>
    <w:rsid w:val="00025C3E"/>
    <w:rsid w:val="00025CD9"/>
    <w:rsid w:val="00026045"/>
    <w:rsid w:val="000260C2"/>
    <w:rsid w:val="00026F40"/>
    <w:rsid w:val="000279B3"/>
    <w:rsid w:val="0003001A"/>
    <w:rsid w:val="00030234"/>
    <w:rsid w:val="00030B23"/>
    <w:rsid w:val="00030DFD"/>
    <w:rsid w:val="0003315C"/>
    <w:rsid w:val="000333DC"/>
    <w:rsid w:val="00034CAB"/>
    <w:rsid w:val="0003517A"/>
    <w:rsid w:val="00035933"/>
    <w:rsid w:val="00036202"/>
    <w:rsid w:val="0003650B"/>
    <w:rsid w:val="000369AC"/>
    <w:rsid w:val="00036B30"/>
    <w:rsid w:val="000378B4"/>
    <w:rsid w:val="00037D4B"/>
    <w:rsid w:val="00037D61"/>
    <w:rsid w:val="000403F4"/>
    <w:rsid w:val="00040478"/>
    <w:rsid w:val="0004111A"/>
    <w:rsid w:val="000412ED"/>
    <w:rsid w:val="00041408"/>
    <w:rsid w:val="0004173B"/>
    <w:rsid w:val="00042C10"/>
    <w:rsid w:val="00044C4A"/>
    <w:rsid w:val="000452FA"/>
    <w:rsid w:val="0004569F"/>
    <w:rsid w:val="00046094"/>
    <w:rsid w:val="00046861"/>
    <w:rsid w:val="00050498"/>
    <w:rsid w:val="0005127A"/>
    <w:rsid w:val="00051448"/>
    <w:rsid w:val="000522CE"/>
    <w:rsid w:val="000539DD"/>
    <w:rsid w:val="00053D1A"/>
    <w:rsid w:val="000551F1"/>
    <w:rsid w:val="00055E9E"/>
    <w:rsid w:val="000561D0"/>
    <w:rsid w:val="00056D8D"/>
    <w:rsid w:val="0006048C"/>
    <w:rsid w:val="00060B8C"/>
    <w:rsid w:val="00061DC2"/>
    <w:rsid w:val="00062094"/>
    <w:rsid w:val="00062357"/>
    <w:rsid w:val="00062773"/>
    <w:rsid w:val="000627EF"/>
    <w:rsid w:val="0006315B"/>
    <w:rsid w:val="00063E57"/>
    <w:rsid w:val="000643C4"/>
    <w:rsid w:val="0006466C"/>
    <w:rsid w:val="00064EF0"/>
    <w:rsid w:val="000650FB"/>
    <w:rsid w:val="00065CAA"/>
    <w:rsid w:val="00066942"/>
    <w:rsid w:val="00066B7C"/>
    <w:rsid w:val="00066BC7"/>
    <w:rsid w:val="000671F0"/>
    <w:rsid w:val="00067BA8"/>
    <w:rsid w:val="00067D2E"/>
    <w:rsid w:val="00070877"/>
    <w:rsid w:val="00070909"/>
    <w:rsid w:val="00070D90"/>
    <w:rsid w:val="0007197C"/>
    <w:rsid w:val="00071B60"/>
    <w:rsid w:val="00072167"/>
    <w:rsid w:val="0007273F"/>
    <w:rsid w:val="00072AAA"/>
    <w:rsid w:val="00072B31"/>
    <w:rsid w:val="00073149"/>
    <w:rsid w:val="000739F4"/>
    <w:rsid w:val="00073FE5"/>
    <w:rsid w:val="000741CB"/>
    <w:rsid w:val="0007451C"/>
    <w:rsid w:val="0007478D"/>
    <w:rsid w:val="000747C3"/>
    <w:rsid w:val="00074EC7"/>
    <w:rsid w:val="000754B9"/>
    <w:rsid w:val="00075C4E"/>
    <w:rsid w:val="00076A71"/>
    <w:rsid w:val="000778C2"/>
    <w:rsid w:val="00080283"/>
    <w:rsid w:val="00080536"/>
    <w:rsid w:val="000809D3"/>
    <w:rsid w:val="00080BA9"/>
    <w:rsid w:val="00081224"/>
    <w:rsid w:val="0008160A"/>
    <w:rsid w:val="00081D47"/>
    <w:rsid w:val="00081D68"/>
    <w:rsid w:val="00081EAF"/>
    <w:rsid w:val="00081EC2"/>
    <w:rsid w:val="000820EB"/>
    <w:rsid w:val="00082632"/>
    <w:rsid w:val="000828BD"/>
    <w:rsid w:val="000836F3"/>
    <w:rsid w:val="00083D32"/>
    <w:rsid w:val="00084307"/>
    <w:rsid w:val="000848D1"/>
    <w:rsid w:val="00084E3F"/>
    <w:rsid w:val="000860CB"/>
    <w:rsid w:val="000863A1"/>
    <w:rsid w:val="00087E2F"/>
    <w:rsid w:val="000901B7"/>
    <w:rsid w:val="0009130D"/>
    <w:rsid w:val="0009321A"/>
    <w:rsid w:val="00095389"/>
    <w:rsid w:val="00096199"/>
    <w:rsid w:val="00096BEC"/>
    <w:rsid w:val="00097081"/>
    <w:rsid w:val="000970DF"/>
    <w:rsid w:val="000978D5"/>
    <w:rsid w:val="00097900"/>
    <w:rsid w:val="000A087C"/>
    <w:rsid w:val="000A1142"/>
    <w:rsid w:val="000A1FCB"/>
    <w:rsid w:val="000A2090"/>
    <w:rsid w:val="000A34F7"/>
    <w:rsid w:val="000A3628"/>
    <w:rsid w:val="000A3DB6"/>
    <w:rsid w:val="000A3E83"/>
    <w:rsid w:val="000A4358"/>
    <w:rsid w:val="000A446B"/>
    <w:rsid w:val="000A4F08"/>
    <w:rsid w:val="000A55D4"/>
    <w:rsid w:val="000A6DCF"/>
    <w:rsid w:val="000B01D3"/>
    <w:rsid w:val="000B087D"/>
    <w:rsid w:val="000B0C75"/>
    <w:rsid w:val="000B1CBC"/>
    <w:rsid w:val="000B1ED5"/>
    <w:rsid w:val="000B1F41"/>
    <w:rsid w:val="000B37C6"/>
    <w:rsid w:val="000B3B04"/>
    <w:rsid w:val="000B5297"/>
    <w:rsid w:val="000B6A8A"/>
    <w:rsid w:val="000B6DD1"/>
    <w:rsid w:val="000B75B6"/>
    <w:rsid w:val="000C004F"/>
    <w:rsid w:val="000C0075"/>
    <w:rsid w:val="000C0126"/>
    <w:rsid w:val="000C02EB"/>
    <w:rsid w:val="000C02FF"/>
    <w:rsid w:val="000C052B"/>
    <w:rsid w:val="000C0BFC"/>
    <w:rsid w:val="000C1F1E"/>
    <w:rsid w:val="000C2ED4"/>
    <w:rsid w:val="000C414F"/>
    <w:rsid w:val="000C443D"/>
    <w:rsid w:val="000C4545"/>
    <w:rsid w:val="000C485D"/>
    <w:rsid w:val="000C583B"/>
    <w:rsid w:val="000C6744"/>
    <w:rsid w:val="000C6D34"/>
    <w:rsid w:val="000C77A9"/>
    <w:rsid w:val="000C77D6"/>
    <w:rsid w:val="000C7A37"/>
    <w:rsid w:val="000C7C51"/>
    <w:rsid w:val="000D081C"/>
    <w:rsid w:val="000D0B5A"/>
    <w:rsid w:val="000D0B81"/>
    <w:rsid w:val="000D10A8"/>
    <w:rsid w:val="000D1353"/>
    <w:rsid w:val="000D1450"/>
    <w:rsid w:val="000D383D"/>
    <w:rsid w:val="000D3BB2"/>
    <w:rsid w:val="000D4453"/>
    <w:rsid w:val="000D456C"/>
    <w:rsid w:val="000D4651"/>
    <w:rsid w:val="000D5075"/>
    <w:rsid w:val="000D596A"/>
    <w:rsid w:val="000D6097"/>
    <w:rsid w:val="000D6A1D"/>
    <w:rsid w:val="000D6A94"/>
    <w:rsid w:val="000D7416"/>
    <w:rsid w:val="000D7D0D"/>
    <w:rsid w:val="000E0654"/>
    <w:rsid w:val="000E0C68"/>
    <w:rsid w:val="000E15F1"/>
    <w:rsid w:val="000E262B"/>
    <w:rsid w:val="000E2682"/>
    <w:rsid w:val="000E2AF4"/>
    <w:rsid w:val="000E5433"/>
    <w:rsid w:val="000E5D9B"/>
    <w:rsid w:val="000E6102"/>
    <w:rsid w:val="000E6BF0"/>
    <w:rsid w:val="000E6DD4"/>
    <w:rsid w:val="000E71CA"/>
    <w:rsid w:val="000E7868"/>
    <w:rsid w:val="000E7E70"/>
    <w:rsid w:val="000F0F1B"/>
    <w:rsid w:val="000F108B"/>
    <w:rsid w:val="000F1419"/>
    <w:rsid w:val="000F316F"/>
    <w:rsid w:val="000F3B11"/>
    <w:rsid w:val="000F3C2F"/>
    <w:rsid w:val="000F408E"/>
    <w:rsid w:val="000F4474"/>
    <w:rsid w:val="000F4932"/>
    <w:rsid w:val="000F4EE8"/>
    <w:rsid w:val="000F5246"/>
    <w:rsid w:val="000F7019"/>
    <w:rsid w:val="000F7261"/>
    <w:rsid w:val="000F753A"/>
    <w:rsid w:val="000F7BA3"/>
    <w:rsid w:val="000F7D82"/>
    <w:rsid w:val="000F7D89"/>
    <w:rsid w:val="000F7E6D"/>
    <w:rsid w:val="00100DC2"/>
    <w:rsid w:val="00101581"/>
    <w:rsid w:val="001028C1"/>
    <w:rsid w:val="001030BB"/>
    <w:rsid w:val="00103863"/>
    <w:rsid w:val="00104524"/>
    <w:rsid w:val="001047D3"/>
    <w:rsid w:val="00104B29"/>
    <w:rsid w:val="0010553C"/>
    <w:rsid w:val="00105C8A"/>
    <w:rsid w:val="001063A4"/>
    <w:rsid w:val="00106783"/>
    <w:rsid w:val="00106964"/>
    <w:rsid w:val="00107243"/>
    <w:rsid w:val="001074BE"/>
    <w:rsid w:val="001075B2"/>
    <w:rsid w:val="001078CD"/>
    <w:rsid w:val="0010795D"/>
    <w:rsid w:val="00110FA4"/>
    <w:rsid w:val="001111C0"/>
    <w:rsid w:val="001113AD"/>
    <w:rsid w:val="00111730"/>
    <w:rsid w:val="001122C5"/>
    <w:rsid w:val="00112495"/>
    <w:rsid w:val="00112901"/>
    <w:rsid w:val="001132CA"/>
    <w:rsid w:val="001142FC"/>
    <w:rsid w:val="0011439F"/>
    <w:rsid w:val="00115084"/>
    <w:rsid w:val="00115383"/>
    <w:rsid w:val="001154D8"/>
    <w:rsid w:val="001155AE"/>
    <w:rsid w:val="00115E25"/>
    <w:rsid w:val="00116131"/>
    <w:rsid w:val="00116431"/>
    <w:rsid w:val="00116467"/>
    <w:rsid w:val="00116806"/>
    <w:rsid w:val="0011688A"/>
    <w:rsid w:val="00116B79"/>
    <w:rsid w:val="0011772B"/>
    <w:rsid w:val="00117FBE"/>
    <w:rsid w:val="0012000D"/>
    <w:rsid w:val="001210B0"/>
    <w:rsid w:val="0012125E"/>
    <w:rsid w:val="00121F5B"/>
    <w:rsid w:val="00122529"/>
    <w:rsid w:val="0012303C"/>
    <w:rsid w:val="00123938"/>
    <w:rsid w:val="00123FB9"/>
    <w:rsid w:val="00124287"/>
    <w:rsid w:val="001253F6"/>
    <w:rsid w:val="00126273"/>
    <w:rsid w:val="00126376"/>
    <w:rsid w:val="00126FD3"/>
    <w:rsid w:val="00130900"/>
    <w:rsid w:val="00130A98"/>
    <w:rsid w:val="00130DD4"/>
    <w:rsid w:val="0013182C"/>
    <w:rsid w:val="00131838"/>
    <w:rsid w:val="00131F5B"/>
    <w:rsid w:val="00132CC4"/>
    <w:rsid w:val="00133194"/>
    <w:rsid w:val="00133D9E"/>
    <w:rsid w:val="001349BB"/>
    <w:rsid w:val="0013519F"/>
    <w:rsid w:val="0013523A"/>
    <w:rsid w:val="00135A8B"/>
    <w:rsid w:val="00135C60"/>
    <w:rsid w:val="00135E7E"/>
    <w:rsid w:val="00136CC1"/>
    <w:rsid w:val="00137372"/>
    <w:rsid w:val="00137754"/>
    <w:rsid w:val="0013798A"/>
    <w:rsid w:val="00137993"/>
    <w:rsid w:val="00137BA3"/>
    <w:rsid w:val="0014031D"/>
    <w:rsid w:val="001406EE"/>
    <w:rsid w:val="00141166"/>
    <w:rsid w:val="00141C4A"/>
    <w:rsid w:val="00141CDE"/>
    <w:rsid w:val="00141E6A"/>
    <w:rsid w:val="001424E9"/>
    <w:rsid w:val="0014250F"/>
    <w:rsid w:val="00142FAF"/>
    <w:rsid w:val="001434A2"/>
    <w:rsid w:val="00143907"/>
    <w:rsid w:val="00144131"/>
    <w:rsid w:val="0014436C"/>
    <w:rsid w:val="00144E5B"/>
    <w:rsid w:val="00144EA5"/>
    <w:rsid w:val="0014531B"/>
    <w:rsid w:val="00146318"/>
    <w:rsid w:val="00146AAE"/>
    <w:rsid w:val="00146E99"/>
    <w:rsid w:val="00147400"/>
    <w:rsid w:val="00150987"/>
    <w:rsid w:val="00150E67"/>
    <w:rsid w:val="0015132B"/>
    <w:rsid w:val="00151716"/>
    <w:rsid w:val="001518A3"/>
    <w:rsid w:val="001519AE"/>
    <w:rsid w:val="00151B1B"/>
    <w:rsid w:val="001532B9"/>
    <w:rsid w:val="0015388E"/>
    <w:rsid w:val="00153A35"/>
    <w:rsid w:val="00153A99"/>
    <w:rsid w:val="00153BAD"/>
    <w:rsid w:val="001542A3"/>
    <w:rsid w:val="00155064"/>
    <w:rsid w:val="00155322"/>
    <w:rsid w:val="0015771E"/>
    <w:rsid w:val="00157F03"/>
    <w:rsid w:val="0016038D"/>
    <w:rsid w:val="0016096F"/>
    <w:rsid w:val="00161BB9"/>
    <w:rsid w:val="00162651"/>
    <w:rsid w:val="00162F46"/>
    <w:rsid w:val="00163847"/>
    <w:rsid w:val="001645A7"/>
    <w:rsid w:val="00165ABE"/>
    <w:rsid w:val="001660AA"/>
    <w:rsid w:val="001672DF"/>
    <w:rsid w:val="00167697"/>
    <w:rsid w:val="00167AC6"/>
    <w:rsid w:val="001710DA"/>
    <w:rsid w:val="001713EC"/>
    <w:rsid w:val="0017148E"/>
    <w:rsid w:val="00171693"/>
    <w:rsid w:val="00171AED"/>
    <w:rsid w:val="00172A68"/>
    <w:rsid w:val="0017309F"/>
    <w:rsid w:val="001743A3"/>
    <w:rsid w:val="00175A5F"/>
    <w:rsid w:val="00176D45"/>
    <w:rsid w:val="00177F9F"/>
    <w:rsid w:val="00180166"/>
    <w:rsid w:val="001808F0"/>
    <w:rsid w:val="001817DC"/>
    <w:rsid w:val="0018185A"/>
    <w:rsid w:val="00181E41"/>
    <w:rsid w:val="001831FD"/>
    <w:rsid w:val="00183D05"/>
    <w:rsid w:val="00184ED2"/>
    <w:rsid w:val="001851B9"/>
    <w:rsid w:val="001855CF"/>
    <w:rsid w:val="001855FA"/>
    <w:rsid w:val="00185645"/>
    <w:rsid w:val="00186642"/>
    <w:rsid w:val="00186E3E"/>
    <w:rsid w:val="00187371"/>
    <w:rsid w:val="00190818"/>
    <w:rsid w:val="00190C2A"/>
    <w:rsid w:val="00191A5F"/>
    <w:rsid w:val="00192A01"/>
    <w:rsid w:val="00192C30"/>
    <w:rsid w:val="00192C35"/>
    <w:rsid w:val="00192C41"/>
    <w:rsid w:val="00193896"/>
    <w:rsid w:val="00194C1D"/>
    <w:rsid w:val="00194C38"/>
    <w:rsid w:val="0019505A"/>
    <w:rsid w:val="00195089"/>
    <w:rsid w:val="00195532"/>
    <w:rsid w:val="00195705"/>
    <w:rsid w:val="0019579C"/>
    <w:rsid w:val="00195F89"/>
    <w:rsid w:val="00196297"/>
    <w:rsid w:val="00197BEE"/>
    <w:rsid w:val="00197FB7"/>
    <w:rsid w:val="001A17C4"/>
    <w:rsid w:val="001A200C"/>
    <w:rsid w:val="001A2625"/>
    <w:rsid w:val="001A2831"/>
    <w:rsid w:val="001A2BC0"/>
    <w:rsid w:val="001A37A4"/>
    <w:rsid w:val="001A37C3"/>
    <w:rsid w:val="001A39D8"/>
    <w:rsid w:val="001A3AB6"/>
    <w:rsid w:val="001A43CB"/>
    <w:rsid w:val="001A4537"/>
    <w:rsid w:val="001A457A"/>
    <w:rsid w:val="001A4AE0"/>
    <w:rsid w:val="001A4DFF"/>
    <w:rsid w:val="001A5DC5"/>
    <w:rsid w:val="001A5E88"/>
    <w:rsid w:val="001A6046"/>
    <w:rsid w:val="001A65DA"/>
    <w:rsid w:val="001A68C8"/>
    <w:rsid w:val="001A7477"/>
    <w:rsid w:val="001A74C2"/>
    <w:rsid w:val="001A7D41"/>
    <w:rsid w:val="001B1F6F"/>
    <w:rsid w:val="001B2CAF"/>
    <w:rsid w:val="001B2E2D"/>
    <w:rsid w:val="001B3406"/>
    <w:rsid w:val="001B4033"/>
    <w:rsid w:val="001B442C"/>
    <w:rsid w:val="001B460C"/>
    <w:rsid w:val="001B52A7"/>
    <w:rsid w:val="001B56F6"/>
    <w:rsid w:val="001B5972"/>
    <w:rsid w:val="001B600D"/>
    <w:rsid w:val="001B65D3"/>
    <w:rsid w:val="001B6939"/>
    <w:rsid w:val="001B6956"/>
    <w:rsid w:val="001B6CFF"/>
    <w:rsid w:val="001B7990"/>
    <w:rsid w:val="001B7DD0"/>
    <w:rsid w:val="001C025C"/>
    <w:rsid w:val="001C0FCB"/>
    <w:rsid w:val="001C1564"/>
    <w:rsid w:val="001C1A7A"/>
    <w:rsid w:val="001C2A38"/>
    <w:rsid w:val="001C321A"/>
    <w:rsid w:val="001C3649"/>
    <w:rsid w:val="001C3677"/>
    <w:rsid w:val="001C3946"/>
    <w:rsid w:val="001C3F76"/>
    <w:rsid w:val="001C53CB"/>
    <w:rsid w:val="001C56E9"/>
    <w:rsid w:val="001C5D69"/>
    <w:rsid w:val="001C5D99"/>
    <w:rsid w:val="001C6D13"/>
    <w:rsid w:val="001C7B6E"/>
    <w:rsid w:val="001D0513"/>
    <w:rsid w:val="001D05F4"/>
    <w:rsid w:val="001D0876"/>
    <w:rsid w:val="001D0C15"/>
    <w:rsid w:val="001D19D2"/>
    <w:rsid w:val="001D1F6D"/>
    <w:rsid w:val="001D2A09"/>
    <w:rsid w:val="001D3946"/>
    <w:rsid w:val="001D3C53"/>
    <w:rsid w:val="001D473C"/>
    <w:rsid w:val="001D6451"/>
    <w:rsid w:val="001D6BD4"/>
    <w:rsid w:val="001D6FDF"/>
    <w:rsid w:val="001D70D5"/>
    <w:rsid w:val="001D7320"/>
    <w:rsid w:val="001D73FD"/>
    <w:rsid w:val="001D7429"/>
    <w:rsid w:val="001D74DD"/>
    <w:rsid w:val="001E0A06"/>
    <w:rsid w:val="001E13F1"/>
    <w:rsid w:val="001E149E"/>
    <w:rsid w:val="001E1BD8"/>
    <w:rsid w:val="001E2083"/>
    <w:rsid w:val="001E2D27"/>
    <w:rsid w:val="001E3B87"/>
    <w:rsid w:val="001E3DA3"/>
    <w:rsid w:val="001E3DB0"/>
    <w:rsid w:val="001E498B"/>
    <w:rsid w:val="001E4B49"/>
    <w:rsid w:val="001E4EBC"/>
    <w:rsid w:val="001E4F61"/>
    <w:rsid w:val="001E561C"/>
    <w:rsid w:val="001E5852"/>
    <w:rsid w:val="001E5E91"/>
    <w:rsid w:val="001E5EAF"/>
    <w:rsid w:val="001E6A1C"/>
    <w:rsid w:val="001E6AE4"/>
    <w:rsid w:val="001E70AE"/>
    <w:rsid w:val="001E7921"/>
    <w:rsid w:val="001F0088"/>
    <w:rsid w:val="001F0427"/>
    <w:rsid w:val="001F0A06"/>
    <w:rsid w:val="001F1A59"/>
    <w:rsid w:val="001F20FB"/>
    <w:rsid w:val="001F22DB"/>
    <w:rsid w:val="001F230D"/>
    <w:rsid w:val="001F253D"/>
    <w:rsid w:val="001F29BF"/>
    <w:rsid w:val="001F2D87"/>
    <w:rsid w:val="001F3E90"/>
    <w:rsid w:val="001F464D"/>
    <w:rsid w:val="001F4A3E"/>
    <w:rsid w:val="001F4C78"/>
    <w:rsid w:val="001F50A7"/>
    <w:rsid w:val="001F597B"/>
    <w:rsid w:val="001F5C8C"/>
    <w:rsid w:val="001F5D15"/>
    <w:rsid w:val="001F67DA"/>
    <w:rsid w:val="001F6EE9"/>
    <w:rsid w:val="001F7491"/>
    <w:rsid w:val="001F76C3"/>
    <w:rsid w:val="001F7FD2"/>
    <w:rsid w:val="00200811"/>
    <w:rsid w:val="00200EEB"/>
    <w:rsid w:val="002017B9"/>
    <w:rsid w:val="00201F02"/>
    <w:rsid w:val="00201FB2"/>
    <w:rsid w:val="0020281E"/>
    <w:rsid w:val="00202EB1"/>
    <w:rsid w:val="00203AAD"/>
    <w:rsid w:val="00204FB3"/>
    <w:rsid w:val="00205AEA"/>
    <w:rsid w:val="00205BD0"/>
    <w:rsid w:val="00206196"/>
    <w:rsid w:val="002070EE"/>
    <w:rsid w:val="0020786D"/>
    <w:rsid w:val="00207C4C"/>
    <w:rsid w:val="00210981"/>
    <w:rsid w:val="00210CD9"/>
    <w:rsid w:val="00210CDE"/>
    <w:rsid w:val="0021127A"/>
    <w:rsid w:val="0021192B"/>
    <w:rsid w:val="00211EED"/>
    <w:rsid w:val="00212C81"/>
    <w:rsid w:val="002150DA"/>
    <w:rsid w:val="002157F8"/>
    <w:rsid w:val="00215CC1"/>
    <w:rsid w:val="00215DFF"/>
    <w:rsid w:val="002165DD"/>
    <w:rsid w:val="002168B6"/>
    <w:rsid w:val="00217547"/>
    <w:rsid w:val="00217E86"/>
    <w:rsid w:val="002200D5"/>
    <w:rsid w:val="002204F0"/>
    <w:rsid w:val="00220FC9"/>
    <w:rsid w:val="0022124C"/>
    <w:rsid w:val="0022129C"/>
    <w:rsid w:val="00221417"/>
    <w:rsid w:val="002216E3"/>
    <w:rsid w:val="00222DEC"/>
    <w:rsid w:val="0022326E"/>
    <w:rsid w:val="002232B7"/>
    <w:rsid w:val="00223E55"/>
    <w:rsid w:val="002248C0"/>
    <w:rsid w:val="00225BA2"/>
    <w:rsid w:val="00225BD0"/>
    <w:rsid w:val="002261C5"/>
    <w:rsid w:val="00227370"/>
    <w:rsid w:val="002312D8"/>
    <w:rsid w:val="0023153E"/>
    <w:rsid w:val="00231925"/>
    <w:rsid w:val="00232DE6"/>
    <w:rsid w:val="002338A3"/>
    <w:rsid w:val="002350DA"/>
    <w:rsid w:val="00235C20"/>
    <w:rsid w:val="0023614D"/>
    <w:rsid w:val="002362E4"/>
    <w:rsid w:val="002364EC"/>
    <w:rsid w:val="00236AD9"/>
    <w:rsid w:val="00236C41"/>
    <w:rsid w:val="002376C9"/>
    <w:rsid w:val="00237C7A"/>
    <w:rsid w:val="0024005F"/>
    <w:rsid w:val="00240547"/>
    <w:rsid w:val="00240949"/>
    <w:rsid w:val="00240957"/>
    <w:rsid w:val="00242CA3"/>
    <w:rsid w:val="002433C3"/>
    <w:rsid w:val="002436F8"/>
    <w:rsid w:val="00243F5B"/>
    <w:rsid w:val="002440D6"/>
    <w:rsid w:val="002442C7"/>
    <w:rsid w:val="002444DE"/>
    <w:rsid w:val="00246132"/>
    <w:rsid w:val="00250326"/>
    <w:rsid w:val="00250AFA"/>
    <w:rsid w:val="00250CA5"/>
    <w:rsid w:val="0025114E"/>
    <w:rsid w:val="00251D9F"/>
    <w:rsid w:val="00252194"/>
    <w:rsid w:val="00252B59"/>
    <w:rsid w:val="00253148"/>
    <w:rsid w:val="00253D44"/>
    <w:rsid w:val="00254628"/>
    <w:rsid w:val="00254B47"/>
    <w:rsid w:val="00254DAF"/>
    <w:rsid w:val="0025501E"/>
    <w:rsid w:val="0025719B"/>
    <w:rsid w:val="00257495"/>
    <w:rsid w:val="00257BBB"/>
    <w:rsid w:val="00260C0B"/>
    <w:rsid w:val="00260DDD"/>
    <w:rsid w:val="00262162"/>
    <w:rsid w:val="002625CD"/>
    <w:rsid w:val="00262E1C"/>
    <w:rsid w:val="002641A6"/>
    <w:rsid w:val="002655AB"/>
    <w:rsid w:val="00266007"/>
    <w:rsid w:val="00267901"/>
    <w:rsid w:val="00271286"/>
    <w:rsid w:val="0027133E"/>
    <w:rsid w:val="00271674"/>
    <w:rsid w:val="002717DF"/>
    <w:rsid w:val="00271F66"/>
    <w:rsid w:val="00273E84"/>
    <w:rsid w:val="00274A06"/>
    <w:rsid w:val="00274AE3"/>
    <w:rsid w:val="00275142"/>
    <w:rsid w:val="002759A1"/>
    <w:rsid w:val="002762D4"/>
    <w:rsid w:val="002772AE"/>
    <w:rsid w:val="00277587"/>
    <w:rsid w:val="0028072F"/>
    <w:rsid w:val="0028164C"/>
    <w:rsid w:val="00281C6F"/>
    <w:rsid w:val="00282FD7"/>
    <w:rsid w:val="00284059"/>
    <w:rsid w:val="002842AB"/>
    <w:rsid w:val="002842FB"/>
    <w:rsid w:val="002844CE"/>
    <w:rsid w:val="00284CE2"/>
    <w:rsid w:val="00285B8D"/>
    <w:rsid w:val="00285FA6"/>
    <w:rsid w:val="002864CC"/>
    <w:rsid w:val="002871E2"/>
    <w:rsid w:val="0028726F"/>
    <w:rsid w:val="0028734B"/>
    <w:rsid w:val="00287A42"/>
    <w:rsid w:val="0029031D"/>
    <w:rsid w:val="00290326"/>
    <w:rsid w:val="00290709"/>
    <w:rsid w:val="00290923"/>
    <w:rsid w:val="00290DBC"/>
    <w:rsid w:val="00291D2B"/>
    <w:rsid w:val="002927DE"/>
    <w:rsid w:val="00294472"/>
    <w:rsid w:val="00294BBD"/>
    <w:rsid w:val="0029533E"/>
    <w:rsid w:val="00295A5E"/>
    <w:rsid w:val="00295C3B"/>
    <w:rsid w:val="00296134"/>
    <w:rsid w:val="002962CC"/>
    <w:rsid w:val="00297047"/>
    <w:rsid w:val="0029742F"/>
    <w:rsid w:val="00297E28"/>
    <w:rsid w:val="002A034A"/>
    <w:rsid w:val="002A0639"/>
    <w:rsid w:val="002A0CA2"/>
    <w:rsid w:val="002A0F6F"/>
    <w:rsid w:val="002A26A9"/>
    <w:rsid w:val="002A36CB"/>
    <w:rsid w:val="002A372E"/>
    <w:rsid w:val="002A3E79"/>
    <w:rsid w:val="002A502E"/>
    <w:rsid w:val="002A646F"/>
    <w:rsid w:val="002A65BC"/>
    <w:rsid w:val="002A69A2"/>
    <w:rsid w:val="002A7074"/>
    <w:rsid w:val="002A708E"/>
    <w:rsid w:val="002A7797"/>
    <w:rsid w:val="002A7919"/>
    <w:rsid w:val="002A7D97"/>
    <w:rsid w:val="002B02E9"/>
    <w:rsid w:val="002B070B"/>
    <w:rsid w:val="002B1389"/>
    <w:rsid w:val="002B1585"/>
    <w:rsid w:val="002B3315"/>
    <w:rsid w:val="002B3321"/>
    <w:rsid w:val="002B44A3"/>
    <w:rsid w:val="002B5490"/>
    <w:rsid w:val="002B5BE4"/>
    <w:rsid w:val="002B6516"/>
    <w:rsid w:val="002B68C6"/>
    <w:rsid w:val="002B6D57"/>
    <w:rsid w:val="002B6F7F"/>
    <w:rsid w:val="002B777C"/>
    <w:rsid w:val="002B7797"/>
    <w:rsid w:val="002C0025"/>
    <w:rsid w:val="002C0890"/>
    <w:rsid w:val="002C1F9B"/>
    <w:rsid w:val="002C2737"/>
    <w:rsid w:val="002C2AE3"/>
    <w:rsid w:val="002C34CB"/>
    <w:rsid w:val="002C3786"/>
    <w:rsid w:val="002C3DFB"/>
    <w:rsid w:val="002C4B78"/>
    <w:rsid w:val="002C5A6F"/>
    <w:rsid w:val="002C6E29"/>
    <w:rsid w:val="002C7236"/>
    <w:rsid w:val="002C7B12"/>
    <w:rsid w:val="002D00EF"/>
    <w:rsid w:val="002D053A"/>
    <w:rsid w:val="002D0C33"/>
    <w:rsid w:val="002D0FAB"/>
    <w:rsid w:val="002D116C"/>
    <w:rsid w:val="002D146F"/>
    <w:rsid w:val="002D3438"/>
    <w:rsid w:val="002D44C6"/>
    <w:rsid w:val="002D4560"/>
    <w:rsid w:val="002D5B3E"/>
    <w:rsid w:val="002D7269"/>
    <w:rsid w:val="002E0251"/>
    <w:rsid w:val="002E047B"/>
    <w:rsid w:val="002E082A"/>
    <w:rsid w:val="002E1293"/>
    <w:rsid w:val="002E27B7"/>
    <w:rsid w:val="002E3257"/>
    <w:rsid w:val="002E3BE8"/>
    <w:rsid w:val="002E4774"/>
    <w:rsid w:val="002E4EA3"/>
    <w:rsid w:val="002E598D"/>
    <w:rsid w:val="002E6DDB"/>
    <w:rsid w:val="002E6F7D"/>
    <w:rsid w:val="002E7091"/>
    <w:rsid w:val="002F1457"/>
    <w:rsid w:val="002F1928"/>
    <w:rsid w:val="002F22AD"/>
    <w:rsid w:val="002F2C16"/>
    <w:rsid w:val="002F3BF5"/>
    <w:rsid w:val="002F4530"/>
    <w:rsid w:val="002F46A5"/>
    <w:rsid w:val="002F4D23"/>
    <w:rsid w:val="002F4E97"/>
    <w:rsid w:val="002F5083"/>
    <w:rsid w:val="002F5B9E"/>
    <w:rsid w:val="002F64D8"/>
    <w:rsid w:val="002F66F3"/>
    <w:rsid w:val="002F6831"/>
    <w:rsid w:val="002F6908"/>
    <w:rsid w:val="002F6B3A"/>
    <w:rsid w:val="002F7471"/>
    <w:rsid w:val="002F7482"/>
    <w:rsid w:val="002F7D6A"/>
    <w:rsid w:val="00300E6D"/>
    <w:rsid w:val="00301194"/>
    <w:rsid w:val="003011FB"/>
    <w:rsid w:val="0030183B"/>
    <w:rsid w:val="0030202A"/>
    <w:rsid w:val="0030259A"/>
    <w:rsid w:val="00302C90"/>
    <w:rsid w:val="00302E54"/>
    <w:rsid w:val="0030303E"/>
    <w:rsid w:val="00304143"/>
    <w:rsid w:val="00304170"/>
    <w:rsid w:val="0030437A"/>
    <w:rsid w:val="003044D0"/>
    <w:rsid w:val="003047C2"/>
    <w:rsid w:val="00304B69"/>
    <w:rsid w:val="0030551F"/>
    <w:rsid w:val="0030589B"/>
    <w:rsid w:val="0030594E"/>
    <w:rsid w:val="00305EAE"/>
    <w:rsid w:val="003067E6"/>
    <w:rsid w:val="003068EE"/>
    <w:rsid w:val="00306A5F"/>
    <w:rsid w:val="00306B8F"/>
    <w:rsid w:val="00306BE0"/>
    <w:rsid w:val="00310160"/>
    <w:rsid w:val="0031030A"/>
    <w:rsid w:val="00311AB4"/>
    <w:rsid w:val="00312265"/>
    <w:rsid w:val="00312514"/>
    <w:rsid w:val="00312579"/>
    <w:rsid w:val="00312EE0"/>
    <w:rsid w:val="00313AE3"/>
    <w:rsid w:val="00313E9C"/>
    <w:rsid w:val="0031484C"/>
    <w:rsid w:val="00314BD8"/>
    <w:rsid w:val="00314F9B"/>
    <w:rsid w:val="003153F3"/>
    <w:rsid w:val="00316652"/>
    <w:rsid w:val="0031734D"/>
    <w:rsid w:val="00320A1D"/>
    <w:rsid w:val="00320DCD"/>
    <w:rsid w:val="0032313A"/>
    <w:rsid w:val="00323EAD"/>
    <w:rsid w:val="0032436E"/>
    <w:rsid w:val="003247A1"/>
    <w:rsid w:val="00324BF7"/>
    <w:rsid w:val="00325751"/>
    <w:rsid w:val="00325E19"/>
    <w:rsid w:val="00326BAC"/>
    <w:rsid w:val="003274C6"/>
    <w:rsid w:val="00327776"/>
    <w:rsid w:val="003277AB"/>
    <w:rsid w:val="00327820"/>
    <w:rsid w:val="00327ED7"/>
    <w:rsid w:val="00327FEF"/>
    <w:rsid w:val="00327FF3"/>
    <w:rsid w:val="00331048"/>
    <w:rsid w:val="00331A17"/>
    <w:rsid w:val="00331A2B"/>
    <w:rsid w:val="00331DD5"/>
    <w:rsid w:val="00332021"/>
    <w:rsid w:val="003328ED"/>
    <w:rsid w:val="00332C14"/>
    <w:rsid w:val="00333E85"/>
    <w:rsid w:val="003348B9"/>
    <w:rsid w:val="00334989"/>
    <w:rsid w:val="0033537A"/>
    <w:rsid w:val="003356CF"/>
    <w:rsid w:val="00335CBB"/>
    <w:rsid w:val="00336210"/>
    <w:rsid w:val="00336229"/>
    <w:rsid w:val="00336B7E"/>
    <w:rsid w:val="00336EE4"/>
    <w:rsid w:val="003374C8"/>
    <w:rsid w:val="00337F46"/>
    <w:rsid w:val="003400DC"/>
    <w:rsid w:val="0034026A"/>
    <w:rsid w:val="0034041D"/>
    <w:rsid w:val="00340A7D"/>
    <w:rsid w:val="00341335"/>
    <w:rsid w:val="00343212"/>
    <w:rsid w:val="0034409C"/>
    <w:rsid w:val="00344166"/>
    <w:rsid w:val="003448C8"/>
    <w:rsid w:val="00345B74"/>
    <w:rsid w:val="00345FA1"/>
    <w:rsid w:val="0034607C"/>
    <w:rsid w:val="00346518"/>
    <w:rsid w:val="00346928"/>
    <w:rsid w:val="0034734E"/>
    <w:rsid w:val="00347F2B"/>
    <w:rsid w:val="00350AB4"/>
    <w:rsid w:val="003529F5"/>
    <w:rsid w:val="0035301F"/>
    <w:rsid w:val="003532DB"/>
    <w:rsid w:val="003538D4"/>
    <w:rsid w:val="0035427A"/>
    <w:rsid w:val="0035433C"/>
    <w:rsid w:val="00354AE4"/>
    <w:rsid w:val="00355044"/>
    <w:rsid w:val="00355172"/>
    <w:rsid w:val="003563FB"/>
    <w:rsid w:val="00356B27"/>
    <w:rsid w:val="00356B84"/>
    <w:rsid w:val="00356D0B"/>
    <w:rsid w:val="00357381"/>
    <w:rsid w:val="003574E2"/>
    <w:rsid w:val="00357F08"/>
    <w:rsid w:val="0036035F"/>
    <w:rsid w:val="003614EA"/>
    <w:rsid w:val="00362150"/>
    <w:rsid w:val="00362CF5"/>
    <w:rsid w:val="003633BE"/>
    <w:rsid w:val="0036374E"/>
    <w:rsid w:val="00363A98"/>
    <w:rsid w:val="00363D60"/>
    <w:rsid w:val="00364102"/>
    <w:rsid w:val="003655D2"/>
    <w:rsid w:val="00366C3B"/>
    <w:rsid w:val="00366DA7"/>
    <w:rsid w:val="00367022"/>
    <w:rsid w:val="003675CD"/>
    <w:rsid w:val="00370D76"/>
    <w:rsid w:val="00371155"/>
    <w:rsid w:val="00373060"/>
    <w:rsid w:val="0037387D"/>
    <w:rsid w:val="00373D57"/>
    <w:rsid w:val="00373E7C"/>
    <w:rsid w:val="003740FC"/>
    <w:rsid w:val="00374668"/>
    <w:rsid w:val="00374782"/>
    <w:rsid w:val="00374D05"/>
    <w:rsid w:val="003750D7"/>
    <w:rsid w:val="00375D0E"/>
    <w:rsid w:val="00376523"/>
    <w:rsid w:val="00377505"/>
    <w:rsid w:val="00380EA8"/>
    <w:rsid w:val="00381795"/>
    <w:rsid w:val="0038280F"/>
    <w:rsid w:val="00382953"/>
    <w:rsid w:val="00382B1C"/>
    <w:rsid w:val="0038353B"/>
    <w:rsid w:val="00383FEE"/>
    <w:rsid w:val="00384676"/>
    <w:rsid w:val="00384CB1"/>
    <w:rsid w:val="00384D67"/>
    <w:rsid w:val="00384DEF"/>
    <w:rsid w:val="00385959"/>
    <w:rsid w:val="00385B7E"/>
    <w:rsid w:val="00385BF9"/>
    <w:rsid w:val="00386162"/>
    <w:rsid w:val="0038673F"/>
    <w:rsid w:val="00386D16"/>
    <w:rsid w:val="003874D6"/>
    <w:rsid w:val="00387843"/>
    <w:rsid w:val="00387B9E"/>
    <w:rsid w:val="00387E08"/>
    <w:rsid w:val="003906BB"/>
    <w:rsid w:val="00390772"/>
    <w:rsid w:val="00391172"/>
    <w:rsid w:val="0039176F"/>
    <w:rsid w:val="003926F5"/>
    <w:rsid w:val="00392BB0"/>
    <w:rsid w:val="00392EFC"/>
    <w:rsid w:val="003931A2"/>
    <w:rsid w:val="0039354F"/>
    <w:rsid w:val="003935B0"/>
    <w:rsid w:val="00393D61"/>
    <w:rsid w:val="003940F1"/>
    <w:rsid w:val="00395451"/>
    <w:rsid w:val="00395AB2"/>
    <w:rsid w:val="00396D39"/>
    <w:rsid w:val="003971B8"/>
    <w:rsid w:val="003A1128"/>
    <w:rsid w:val="003A13BB"/>
    <w:rsid w:val="003A1FEC"/>
    <w:rsid w:val="003A209F"/>
    <w:rsid w:val="003A2813"/>
    <w:rsid w:val="003A2914"/>
    <w:rsid w:val="003A2A97"/>
    <w:rsid w:val="003A37E2"/>
    <w:rsid w:val="003A407D"/>
    <w:rsid w:val="003A4099"/>
    <w:rsid w:val="003A447E"/>
    <w:rsid w:val="003A4B2C"/>
    <w:rsid w:val="003A584F"/>
    <w:rsid w:val="003A5986"/>
    <w:rsid w:val="003A6051"/>
    <w:rsid w:val="003A60BB"/>
    <w:rsid w:val="003A62B5"/>
    <w:rsid w:val="003A7AFC"/>
    <w:rsid w:val="003B068A"/>
    <w:rsid w:val="003B0D7A"/>
    <w:rsid w:val="003B1381"/>
    <w:rsid w:val="003B139B"/>
    <w:rsid w:val="003B16B0"/>
    <w:rsid w:val="003B1E4D"/>
    <w:rsid w:val="003B20A4"/>
    <w:rsid w:val="003B2A37"/>
    <w:rsid w:val="003B2E00"/>
    <w:rsid w:val="003B373B"/>
    <w:rsid w:val="003B376F"/>
    <w:rsid w:val="003B3827"/>
    <w:rsid w:val="003B4BEE"/>
    <w:rsid w:val="003B52D7"/>
    <w:rsid w:val="003B59E1"/>
    <w:rsid w:val="003B6EB7"/>
    <w:rsid w:val="003B73AA"/>
    <w:rsid w:val="003B753B"/>
    <w:rsid w:val="003B7CE7"/>
    <w:rsid w:val="003B7F79"/>
    <w:rsid w:val="003C0077"/>
    <w:rsid w:val="003C1124"/>
    <w:rsid w:val="003C5D2C"/>
    <w:rsid w:val="003C633C"/>
    <w:rsid w:val="003C694A"/>
    <w:rsid w:val="003C7DEE"/>
    <w:rsid w:val="003D0E80"/>
    <w:rsid w:val="003D109D"/>
    <w:rsid w:val="003D18AB"/>
    <w:rsid w:val="003D2250"/>
    <w:rsid w:val="003D488D"/>
    <w:rsid w:val="003D52EC"/>
    <w:rsid w:val="003D57FC"/>
    <w:rsid w:val="003D63DD"/>
    <w:rsid w:val="003D7607"/>
    <w:rsid w:val="003E0D7F"/>
    <w:rsid w:val="003E11B1"/>
    <w:rsid w:val="003E17DE"/>
    <w:rsid w:val="003E1A0E"/>
    <w:rsid w:val="003E1F5E"/>
    <w:rsid w:val="003E285E"/>
    <w:rsid w:val="003E3359"/>
    <w:rsid w:val="003E339C"/>
    <w:rsid w:val="003E3489"/>
    <w:rsid w:val="003E3ED2"/>
    <w:rsid w:val="003E41EA"/>
    <w:rsid w:val="003E459C"/>
    <w:rsid w:val="003E47ED"/>
    <w:rsid w:val="003E4CC9"/>
    <w:rsid w:val="003E6329"/>
    <w:rsid w:val="003E65BB"/>
    <w:rsid w:val="003E6680"/>
    <w:rsid w:val="003E7309"/>
    <w:rsid w:val="003F0C45"/>
    <w:rsid w:val="003F1F4E"/>
    <w:rsid w:val="003F2918"/>
    <w:rsid w:val="003F31B9"/>
    <w:rsid w:val="003F3FD0"/>
    <w:rsid w:val="003F44E6"/>
    <w:rsid w:val="003F47B7"/>
    <w:rsid w:val="003F5FB5"/>
    <w:rsid w:val="003F6103"/>
    <w:rsid w:val="003F64DD"/>
    <w:rsid w:val="003F65B4"/>
    <w:rsid w:val="003F6775"/>
    <w:rsid w:val="003F6D67"/>
    <w:rsid w:val="003F6F32"/>
    <w:rsid w:val="003F72EA"/>
    <w:rsid w:val="004003BB"/>
    <w:rsid w:val="00400F8C"/>
    <w:rsid w:val="004012AB"/>
    <w:rsid w:val="0040134C"/>
    <w:rsid w:val="004017E1"/>
    <w:rsid w:val="00401B09"/>
    <w:rsid w:val="00401D14"/>
    <w:rsid w:val="004024BB"/>
    <w:rsid w:val="004029D9"/>
    <w:rsid w:val="00403A7C"/>
    <w:rsid w:val="00403DA2"/>
    <w:rsid w:val="00403DF3"/>
    <w:rsid w:val="00404B20"/>
    <w:rsid w:val="00404DEA"/>
    <w:rsid w:val="00405F97"/>
    <w:rsid w:val="004065CD"/>
    <w:rsid w:val="00406617"/>
    <w:rsid w:val="004076B1"/>
    <w:rsid w:val="004077EE"/>
    <w:rsid w:val="0041004C"/>
    <w:rsid w:val="0041010F"/>
    <w:rsid w:val="0041012E"/>
    <w:rsid w:val="00410162"/>
    <w:rsid w:val="00411214"/>
    <w:rsid w:val="004118D5"/>
    <w:rsid w:val="00412494"/>
    <w:rsid w:val="0041286C"/>
    <w:rsid w:val="00413637"/>
    <w:rsid w:val="004148A0"/>
    <w:rsid w:val="00414C7C"/>
    <w:rsid w:val="00414D75"/>
    <w:rsid w:val="00415320"/>
    <w:rsid w:val="004157A0"/>
    <w:rsid w:val="0041593C"/>
    <w:rsid w:val="00415B36"/>
    <w:rsid w:val="00416BB2"/>
    <w:rsid w:val="00420B36"/>
    <w:rsid w:val="00420F5C"/>
    <w:rsid w:val="0042251F"/>
    <w:rsid w:val="004226F5"/>
    <w:rsid w:val="00422B88"/>
    <w:rsid w:val="00422EB6"/>
    <w:rsid w:val="00423433"/>
    <w:rsid w:val="00423772"/>
    <w:rsid w:val="004241A8"/>
    <w:rsid w:val="00424CD6"/>
    <w:rsid w:val="00424F87"/>
    <w:rsid w:val="004256BC"/>
    <w:rsid w:val="00426179"/>
    <w:rsid w:val="0042650B"/>
    <w:rsid w:val="00426B3D"/>
    <w:rsid w:val="00426F0F"/>
    <w:rsid w:val="004276E9"/>
    <w:rsid w:val="0043067D"/>
    <w:rsid w:val="00430F1C"/>
    <w:rsid w:val="004311F1"/>
    <w:rsid w:val="00432A82"/>
    <w:rsid w:val="00432DE6"/>
    <w:rsid w:val="00433483"/>
    <w:rsid w:val="00433507"/>
    <w:rsid w:val="0043369A"/>
    <w:rsid w:val="00433921"/>
    <w:rsid w:val="004353B0"/>
    <w:rsid w:val="00435426"/>
    <w:rsid w:val="004359FF"/>
    <w:rsid w:val="00436EBC"/>
    <w:rsid w:val="00437382"/>
    <w:rsid w:val="00437AE1"/>
    <w:rsid w:val="00437BE9"/>
    <w:rsid w:val="00440263"/>
    <w:rsid w:val="0044060E"/>
    <w:rsid w:val="0044203F"/>
    <w:rsid w:val="00442761"/>
    <w:rsid w:val="00442903"/>
    <w:rsid w:val="004436D1"/>
    <w:rsid w:val="0044370C"/>
    <w:rsid w:val="00443B5F"/>
    <w:rsid w:val="00444B23"/>
    <w:rsid w:val="00445408"/>
    <w:rsid w:val="00445579"/>
    <w:rsid w:val="00445BE8"/>
    <w:rsid w:val="00446967"/>
    <w:rsid w:val="00446A66"/>
    <w:rsid w:val="00450390"/>
    <w:rsid w:val="00450BCF"/>
    <w:rsid w:val="004517D8"/>
    <w:rsid w:val="00453CE2"/>
    <w:rsid w:val="0045451D"/>
    <w:rsid w:val="00455756"/>
    <w:rsid w:val="004562DB"/>
    <w:rsid w:val="00457BD7"/>
    <w:rsid w:val="004600D8"/>
    <w:rsid w:val="004601C0"/>
    <w:rsid w:val="00460216"/>
    <w:rsid w:val="004607C2"/>
    <w:rsid w:val="00460DA1"/>
    <w:rsid w:val="0046197E"/>
    <w:rsid w:val="004624E1"/>
    <w:rsid w:val="00463BD5"/>
    <w:rsid w:val="00464979"/>
    <w:rsid w:val="004651A0"/>
    <w:rsid w:val="004657BB"/>
    <w:rsid w:val="00465999"/>
    <w:rsid w:val="00465C87"/>
    <w:rsid w:val="004662FA"/>
    <w:rsid w:val="00466B81"/>
    <w:rsid w:val="00466F52"/>
    <w:rsid w:val="00467FCC"/>
    <w:rsid w:val="004713DD"/>
    <w:rsid w:val="00471DFA"/>
    <w:rsid w:val="00472D8F"/>
    <w:rsid w:val="00472ECA"/>
    <w:rsid w:val="0047383D"/>
    <w:rsid w:val="00473ABA"/>
    <w:rsid w:val="0047410C"/>
    <w:rsid w:val="004743C6"/>
    <w:rsid w:val="004744FD"/>
    <w:rsid w:val="004746E2"/>
    <w:rsid w:val="00474BA7"/>
    <w:rsid w:val="00476180"/>
    <w:rsid w:val="004763F2"/>
    <w:rsid w:val="004778EB"/>
    <w:rsid w:val="00480A0A"/>
    <w:rsid w:val="00480E33"/>
    <w:rsid w:val="00480FA2"/>
    <w:rsid w:val="004813B9"/>
    <w:rsid w:val="00481497"/>
    <w:rsid w:val="004815F7"/>
    <w:rsid w:val="00481775"/>
    <w:rsid w:val="00481888"/>
    <w:rsid w:val="00481ECA"/>
    <w:rsid w:val="00482A0A"/>
    <w:rsid w:val="00482B8B"/>
    <w:rsid w:val="00482DF3"/>
    <w:rsid w:val="0048318A"/>
    <w:rsid w:val="00483404"/>
    <w:rsid w:val="00483F84"/>
    <w:rsid w:val="004844AA"/>
    <w:rsid w:val="004844E8"/>
    <w:rsid w:val="00490628"/>
    <w:rsid w:val="00490E0D"/>
    <w:rsid w:val="00490ED5"/>
    <w:rsid w:val="00491150"/>
    <w:rsid w:val="004913E3"/>
    <w:rsid w:val="00492589"/>
    <w:rsid w:val="004934A9"/>
    <w:rsid w:val="00494487"/>
    <w:rsid w:val="00495CCC"/>
    <w:rsid w:val="00497365"/>
    <w:rsid w:val="00497631"/>
    <w:rsid w:val="00497EF8"/>
    <w:rsid w:val="004A0014"/>
    <w:rsid w:val="004A109D"/>
    <w:rsid w:val="004A2AF9"/>
    <w:rsid w:val="004A2D5D"/>
    <w:rsid w:val="004A2DD1"/>
    <w:rsid w:val="004A42D3"/>
    <w:rsid w:val="004A591D"/>
    <w:rsid w:val="004A5D2E"/>
    <w:rsid w:val="004A65E1"/>
    <w:rsid w:val="004A7F5E"/>
    <w:rsid w:val="004B028E"/>
    <w:rsid w:val="004B0970"/>
    <w:rsid w:val="004B1B58"/>
    <w:rsid w:val="004B24F1"/>
    <w:rsid w:val="004B2CE8"/>
    <w:rsid w:val="004B2E5A"/>
    <w:rsid w:val="004B30DF"/>
    <w:rsid w:val="004B3646"/>
    <w:rsid w:val="004B37BA"/>
    <w:rsid w:val="004B38A0"/>
    <w:rsid w:val="004B470E"/>
    <w:rsid w:val="004B4B81"/>
    <w:rsid w:val="004B4D83"/>
    <w:rsid w:val="004B505E"/>
    <w:rsid w:val="004B5362"/>
    <w:rsid w:val="004B5C5C"/>
    <w:rsid w:val="004B6AB7"/>
    <w:rsid w:val="004B7257"/>
    <w:rsid w:val="004B77BB"/>
    <w:rsid w:val="004C0FA4"/>
    <w:rsid w:val="004C1569"/>
    <w:rsid w:val="004C157A"/>
    <w:rsid w:val="004C1EB7"/>
    <w:rsid w:val="004C20A5"/>
    <w:rsid w:val="004C2599"/>
    <w:rsid w:val="004C2DB1"/>
    <w:rsid w:val="004C410D"/>
    <w:rsid w:val="004C5F19"/>
    <w:rsid w:val="004C669C"/>
    <w:rsid w:val="004C6BCB"/>
    <w:rsid w:val="004C6FB7"/>
    <w:rsid w:val="004C7944"/>
    <w:rsid w:val="004D0192"/>
    <w:rsid w:val="004D1117"/>
    <w:rsid w:val="004D2154"/>
    <w:rsid w:val="004D2696"/>
    <w:rsid w:val="004D2FF1"/>
    <w:rsid w:val="004D3353"/>
    <w:rsid w:val="004D3F7A"/>
    <w:rsid w:val="004D465E"/>
    <w:rsid w:val="004D64C3"/>
    <w:rsid w:val="004D687E"/>
    <w:rsid w:val="004D748C"/>
    <w:rsid w:val="004D758A"/>
    <w:rsid w:val="004D7764"/>
    <w:rsid w:val="004D7C7B"/>
    <w:rsid w:val="004E0000"/>
    <w:rsid w:val="004E0909"/>
    <w:rsid w:val="004E1FBE"/>
    <w:rsid w:val="004E2D2B"/>
    <w:rsid w:val="004E392C"/>
    <w:rsid w:val="004E3B39"/>
    <w:rsid w:val="004E4BB3"/>
    <w:rsid w:val="004E4EC7"/>
    <w:rsid w:val="004E5A08"/>
    <w:rsid w:val="004E6ABC"/>
    <w:rsid w:val="004E6BD9"/>
    <w:rsid w:val="004E7423"/>
    <w:rsid w:val="004E7BCD"/>
    <w:rsid w:val="004E7FC1"/>
    <w:rsid w:val="004F005A"/>
    <w:rsid w:val="004F00D6"/>
    <w:rsid w:val="004F0BDC"/>
    <w:rsid w:val="004F0CA4"/>
    <w:rsid w:val="004F1BA3"/>
    <w:rsid w:val="004F1BF0"/>
    <w:rsid w:val="004F22C6"/>
    <w:rsid w:val="004F2C7F"/>
    <w:rsid w:val="004F37C7"/>
    <w:rsid w:val="004F5172"/>
    <w:rsid w:val="004F579B"/>
    <w:rsid w:val="004F6690"/>
    <w:rsid w:val="004F724E"/>
    <w:rsid w:val="004F7CEF"/>
    <w:rsid w:val="00500876"/>
    <w:rsid w:val="00500C56"/>
    <w:rsid w:val="00501249"/>
    <w:rsid w:val="00501E7C"/>
    <w:rsid w:val="005023CD"/>
    <w:rsid w:val="00502BD9"/>
    <w:rsid w:val="00503658"/>
    <w:rsid w:val="00504A6C"/>
    <w:rsid w:val="00504B11"/>
    <w:rsid w:val="00505168"/>
    <w:rsid w:val="005057F9"/>
    <w:rsid w:val="00506B48"/>
    <w:rsid w:val="00507109"/>
    <w:rsid w:val="005075C3"/>
    <w:rsid w:val="005100D3"/>
    <w:rsid w:val="0051025D"/>
    <w:rsid w:val="00511445"/>
    <w:rsid w:val="00511EB4"/>
    <w:rsid w:val="00511F50"/>
    <w:rsid w:val="00512766"/>
    <w:rsid w:val="0051434F"/>
    <w:rsid w:val="0051478E"/>
    <w:rsid w:val="005154BF"/>
    <w:rsid w:val="005163D7"/>
    <w:rsid w:val="005175E2"/>
    <w:rsid w:val="005177A6"/>
    <w:rsid w:val="00517A86"/>
    <w:rsid w:val="00517CA6"/>
    <w:rsid w:val="00517D8A"/>
    <w:rsid w:val="005239A0"/>
    <w:rsid w:val="00524DE3"/>
    <w:rsid w:val="00524DF5"/>
    <w:rsid w:val="00525B6E"/>
    <w:rsid w:val="0052602C"/>
    <w:rsid w:val="0052624C"/>
    <w:rsid w:val="005263BA"/>
    <w:rsid w:val="0052696D"/>
    <w:rsid w:val="00526AFF"/>
    <w:rsid w:val="00526BB3"/>
    <w:rsid w:val="0052746A"/>
    <w:rsid w:val="005311A6"/>
    <w:rsid w:val="00531501"/>
    <w:rsid w:val="00531D48"/>
    <w:rsid w:val="00531D9E"/>
    <w:rsid w:val="00532351"/>
    <w:rsid w:val="005331CB"/>
    <w:rsid w:val="00533240"/>
    <w:rsid w:val="005340E0"/>
    <w:rsid w:val="00536023"/>
    <w:rsid w:val="005362D3"/>
    <w:rsid w:val="00537A07"/>
    <w:rsid w:val="00537AF3"/>
    <w:rsid w:val="005408F9"/>
    <w:rsid w:val="00541156"/>
    <w:rsid w:val="0054141B"/>
    <w:rsid w:val="005423A7"/>
    <w:rsid w:val="0054290C"/>
    <w:rsid w:val="00542C1F"/>
    <w:rsid w:val="00544DC2"/>
    <w:rsid w:val="00545A87"/>
    <w:rsid w:val="00546328"/>
    <w:rsid w:val="00547452"/>
    <w:rsid w:val="00547FE1"/>
    <w:rsid w:val="005501BE"/>
    <w:rsid w:val="00550245"/>
    <w:rsid w:val="00550F73"/>
    <w:rsid w:val="00551911"/>
    <w:rsid w:val="0055215B"/>
    <w:rsid w:val="00552653"/>
    <w:rsid w:val="00552785"/>
    <w:rsid w:val="00552D3C"/>
    <w:rsid w:val="00552F13"/>
    <w:rsid w:val="005538DA"/>
    <w:rsid w:val="00554069"/>
    <w:rsid w:val="00554C68"/>
    <w:rsid w:val="00556A3B"/>
    <w:rsid w:val="005571F3"/>
    <w:rsid w:val="00557C1D"/>
    <w:rsid w:val="005606C3"/>
    <w:rsid w:val="00560947"/>
    <w:rsid w:val="00561427"/>
    <w:rsid w:val="00561873"/>
    <w:rsid w:val="00561A95"/>
    <w:rsid w:val="00561ADB"/>
    <w:rsid w:val="005625C7"/>
    <w:rsid w:val="00563E26"/>
    <w:rsid w:val="005647F3"/>
    <w:rsid w:val="00564FE6"/>
    <w:rsid w:val="005655EF"/>
    <w:rsid w:val="00566262"/>
    <w:rsid w:val="0056642A"/>
    <w:rsid w:val="00566533"/>
    <w:rsid w:val="00566B2B"/>
    <w:rsid w:val="00566C21"/>
    <w:rsid w:val="00567AF1"/>
    <w:rsid w:val="00570302"/>
    <w:rsid w:val="00570D61"/>
    <w:rsid w:val="0057105A"/>
    <w:rsid w:val="0057219B"/>
    <w:rsid w:val="00572F33"/>
    <w:rsid w:val="00573FA3"/>
    <w:rsid w:val="0057404B"/>
    <w:rsid w:val="0057405B"/>
    <w:rsid w:val="0057493F"/>
    <w:rsid w:val="005750EE"/>
    <w:rsid w:val="005756D5"/>
    <w:rsid w:val="00576FF9"/>
    <w:rsid w:val="00577EFF"/>
    <w:rsid w:val="005800AC"/>
    <w:rsid w:val="00580158"/>
    <w:rsid w:val="005805CE"/>
    <w:rsid w:val="005812CB"/>
    <w:rsid w:val="00581FD6"/>
    <w:rsid w:val="00582D9F"/>
    <w:rsid w:val="005832E3"/>
    <w:rsid w:val="0058370D"/>
    <w:rsid w:val="00583789"/>
    <w:rsid w:val="005837DB"/>
    <w:rsid w:val="00583D86"/>
    <w:rsid w:val="005844A0"/>
    <w:rsid w:val="005847C0"/>
    <w:rsid w:val="005850BD"/>
    <w:rsid w:val="005850F9"/>
    <w:rsid w:val="0058576B"/>
    <w:rsid w:val="00585C85"/>
    <w:rsid w:val="00585E5B"/>
    <w:rsid w:val="00586FF9"/>
    <w:rsid w:val="0058743C"/>
    <w:rsid w:val="005877C5"/>
    <w:rsid w:val="00587A45"/>
    <w:rsid w:val="00587BF4"/>
    <w:rsid w:val="00590A37"/>
    <w:rsid w:val="00590F4F"/>
    <w:rsid w:val="005910FF"/>
    <w:rsid w:val="00591731"/>
    <w:rsid w:val="005919FA"/>
    <w:rsid w:val="00591A66"/>
    <w:rsid w:val="00591CAE"/>
    <w:rsid w:val="00593F4C"/>
    <w:rsid w:val="005945EB"/>
    <w:rsid w:val="00594F1A"/>
    <w:rsid w:val="00596D10"/>
    <w:rsid w:val="005A0AC6"/>
    <w:rsid w:val="005A0DFB"/>
    <w:rsid w:val="005A10CE"/>
    <w:rsid w:val="005A12D7"/>
    <w:rsid w:val="005A1B4B"/>
    <w:rsid w:val="005A1EC2"/>
    <w:rsid w:val="005A2066"/>
    <w:rsid w:val="005A2466"/>
    <w:rsid w:val="005A297C"/>
    <w:rsid w:val="005A2989"/>
    <w:rsid w:val="005A3666"/>
    <w:rsid w:val="005A4211"/>
    <w:rsid w:val="005A5182"/>
    <w:rsid w:val="005A5CC1"/>
    <w:rsid w:val="005A6416"/>
    <w:rsid w:val="005A7211"/>
    <w:rsid w:val="005A761D"/>
    <w:rsid w:val="005A7AD0"/>
    <w:rsid w:val="005A7C98"/>
    <w:rsid w:val="005B0420"/>
    <w:rsid w:val="005B0693"/>
    <w:rsid w:val="005B0C4E"/>
    <w:rsid w:val="005B104E"/>
    <w:rsid w:val="005B297A"/>
    <w:rsid w:val="005B3C99"/>
    <w:rsid w:val="005B4FC1"/>
    <w:rsid w:val="005B537A"/>
    <w:rsid w:val="005B584D"/>
    <w:rsid w:val="005B5ADD"/>
    <w:rsid w:val="005B6FBA"/>
    <w:rsid w:val="005C003B"/>
    <w:rsid w:val="005C0671"/>
    <w:rsid w:val="005C0876"/>
    <w:rsid w:val="005C1EFC"/>
    <w:rsid w:val="005C3E8A"/>
    <w:rsid w:val="005C4299"/>
    <w:rsid w:val="005C6442"/>
    <w:rsid w:val="005D0AEB"/>
    <w:rsid w:val="005D1208"/>
    <w:rsid w:val="005D1C9B"/>
    <w:rsid w:val="005D1E24"/>
    <w:rsid w:val="005D2034"/>
    <w:rsid w:val="005D213E"/>
    <w:rsid w:val="005D297D"/>
    <w:rsid w:val="005D29E5"/>
    <w:rsid w:val="005D34E2"/>
    <w:rsid w:val="005D383F"/>
    <w:rsid w:val="005D52EE"/>
    <w:rsid w:val="005D553B"/>
    <w:rsid w:val="005D5AA7"/>
    <w:rsid w:val="005D5D0A"/>
    <w:rsid w:val="005D5F97"/>
    <w:rsid w:val="005D6C7D"/>
    <w:rsid w:val="005E08D5"/>
    <w:rsid w:val="005E19C2"/>
    <w:rsid w:val="005E1BFC"/>
    <w:rsid w:val="005E1DA2"/>
    <w:rsid w:val="005E2219"/>
    <w:rsid w:val="005E27AB"/>
    <w:rsid w:val="005E28B3"/>
    <w:rsid w:val="005E3970"/>
    <w:rsid w:val="005E3D14"/>
    <w:rsid w:val="005E5090"/>
    <w:rsid w:val="005E6057"/>
    <w:rsid w:val="005E63A2"/>
    <w:rsid w:val="005E6514"/>
    <w:rsid w:val="005E6F67"/>
    <w:rsid w:val="005E6F93"/>
    <w:rsid w:val="005E7586"/>
    <w:rsid w:val="005E766D"/>
    <w:rsid w:val="005E7930"/>
    <w:rsid w:val="005F00E7"/>
    <w:rsid w:val="005F011C"/>
    <w:rsid w:val="005F0352"/>
    <w:rsid w:val="005F0952"/>
    <w:rsid w:val="005F09C1"/>
    <w:rsid w:val="005F1188"/>
    <w:rsid w:val="005F22A0"/>
    <w:rsid w:val="005F26BC"/>
    <w:rsid w:val="005F29B6"/>
    <w:rsid w:val="005F2F41"/>
    <w:rsid w:val="005F4281"/>
    <w:rsid w:val="005F51D7"/>
    <w:rsid w:val="005F5E1A"/>
    <w:rsid w:val="005F6A39"/>
    <w:rsid w:val="005F6E32"/>
    <w:rsid w:val="00600C22"/>
    <w:rsid w:val="00600C9E"/>
    <w:rsid w:val="006018EF"/>
    <w:rsid w:val="00601DCD"/>
    <w:rsid w:val="00603394"/>
    <w:rsid w:val="00604AD2"/>
    <w:rsid w:val="006066C9"/>
    <w:rsid w:val="00607A0C"/>
    <w:rsid w:val="00610BE5"/>
    <w:rsid w:val="00611412"/>
    <w:rsid w:val="006118CF"/>
    <w:rsid w:val="00611A9C"/>
    <w:rsid w:val="006121E5"/>
    <w:rsid w:val="0061394C"/>
    <w:rsid w:val="00613F6E"/>
    <w:rsid w:val="006140D4"/>
    <w:rsid w:val="0061484E"/>
    <w:rsid w:val="00614B22"/>
    <w:rsid w:val="0061528B"/>
    <w:rsid w:val="00616596"/>
    <w:rsid w:val="0061659E"/>
    <w:rsid w:val="00616DF0"/>
    <w:rsid w:val="006170BE"/>
    <w:rsid w:val="00617254"/>
    <w:rsid w:val="00617E4B"/>
    <w:rsid w:val="00620618"/>
    <w:rsid w:val="00620D38"/>
    <w:rsid w:val="0062122D"/>
    <w:rsid w:val="0062142A"/>
    <w:rsid w:val="006219B8"/>
    <w:rsid w:val="006220AD"/>
    <w:rsid w:val="00622145"/>
    <w:rsid w:val="00622281"/>
    <w:rsid w:val="00622ABC"/>
    <w:rsid w:val="00622E47"/>
    <w:rsid w:val="00622E9D"/>
    <w:rsid w:val="0062309F"/>
    <w:rsid w:val="00623262"/>
    <w:rsid w:val="006237D1"/>
    <w:rsid w:val="006250C5"/>
    <w:rsid w:val="006258AC"/>
    <w:rsid w:val="00626102"/>
    <w:rsid w:val="0062761A"/>
    <w:rsid w:val="00627F4E"/>
    <w:rsid w:val="00630AA2"/>
    <w:rsid w:val="00631797"/>
    <w:rsid w:val="00631B7A"/>
    <w:rsid w:val="00631C29"/>
    <w:rsid w:val="00631FDA"/>
    <w:rsid w:val="006325E3"/>
    <w:rsid w:val="006326E7"/>
    <w:rsid w:val="00632D57"/>
    <w:rsid w:val="00633856"/>
    <w:rsid w:val="00634037"/>
    <w:rsid w:val="006344B9"/>
    <w:rsid w:val="0063563D"/>
    <w:rsid w:val="00635946"/>
    <w:rsid w:val="0063638E"/>
    <w:rsid w:val="006364D1"/>
    <w:rsid w:val="0063683A"/>
    <w:rsid w:val="00636CD9"/>
    <w:rsid w:val="006370A3"/>
    <w:rsid w:val="00637180"/>
    <w:rsid w:val="0063744C"/>
    <w:rsid w:val="00637F35"/>
    <w:rsid w:val="006401CD"/>
    <w:rsid w:val="0064052C"/>
    <w:rsid w:val="00640558"/>
    <w:rsid w:val="0064098F"/>
    <w:rsid w:val="00640FC3"/>
    <w:rsid w:val="006412AA"/>
    <w:rsid w:val="00641800"/>
    <w:rsid w:val="00641EA0"/>
    <w:rsid w:val="00642081"/>
    <w:rsid w:val="0064222D"/>
    <w:rsid w:val="006423F0"/>
    <w:rsid w:val="006424AA"/>
    <w:rsid w:val="006425E7"/>
    <w:rsid w:val="00642ECB"/>
    <w:rsid w:val="0064409F"/>
    <w:rsid w:val="0064436C"/>
    <w:rsid w:val="00644EA9"/>
    <w:rsid w:val="00644FE3"/>
    <w:rsid w:val="006454CB"/>
    <w:rsid w:val="00645A4D"/>
    <w:rsid w:val="0064620A"/>
    <w:rsid w:val="006464D4"/>
    <w:rsid w:val="0064650F"/>
    <w:rsid w:val="0064653E"/>
    <w:rsid w:val="00646E5E"/>
    <w:rsid w:val="00647BE9"/>
    <w:rsid w:val="00647F98"/>
    <w:rsid w:val="00650364"/>
    <w:rsid w:val="00651529"/>
    <w:rsid w:val="00651B96"/>
    <w:rsid w:val="00651FF5"/>
    <w:rsid w:val="00652425"/>
    <w:rsid w:val="006525C3"/>
    <w:rsid w:val="0065262D"/>
    <w:rsid w:val="00652B81"/>
    <w:rsid w:val="0065411D"/>
    <w:rsid w:val="006547A7"/>
    <w:rsid w:val="006555F1"/>
    <w:rsid w:val="006557AF"/>
    <w:rsid w:val="00655E10"/>
    <w:rsid w:val="00655E3E"/>
    <w:rsid w:val="00655F45"/>
    <w:rsid w:val="0065626D"/>
    <w:rsid w:val="00656928"/>
    <w:rsid w:val="00657BE2"/>
    <w:rsid w:val="006601C2"/>
    <w:rsid w:val="00660387"/>
    <w:rsid w:val="0066076F"/>
    <w:rsid w:val="006617BE"/>
    <w:rsid w:val="006624F1"/>
    <w:rsid w:val="006626E1"/>
    <w:rsid w:val="00663139"/>
    <w:rsid w:val="00663ACB"/>
    <w:rsid w:val="00663C90"/>
    <w:rsid w:val="00663DB1"/>
    <w:rsid w:val="00664090"/>
    <w:rsid w:val="0066468C"/>
    <w:rsid w:val="00665785"/>
    <w:rsid w:val="00665F38"/>
    <w:rsid w:val="00666970"/>
    <w:rsid w:val="00666B46"/>
    <w:rsid w:val="00666EBB"/>
    <w:rsid w:val="006674A6"/>
    <w:rsid w:val="00667FBE"/>
    <w:rsid w:val="00670022"/>
    <w:rsid w:val="006701E1"/>
    <w:rsid w:val="00670E3A"/>
    <w:rsid w:val="00671742"/>
    <w:rsid w:val="00672EDE"/>
    <w:rsid w:val="006739FB"/>
    <w:rsid w:val="006745F6"/>
    <w:rsid w:val="00674A25"/>
    <w:rsid w:val="0067527D"/>
    <w:rsid w:val="0067583C"/>
    <w:rsid w:val="006761C2"/>
    <w:rsid w:val="006763F8"/>
    <w:rsid w:val="006776CE"/>
    <w:rsid w:val="00677A49"/>
    <w:rsid w:val="00677B80"/>
    <w:rsid w:val="00677DFE"/>
    <w:rsid w:val="00677E81"/>
    <w:rsid w:val="006800E8"/>
    <w:rsid w:val="0068157B"/>
    <w:rsid w:val="00681843"/>
    <w:rsid w:val="00682210"/>
    <w:rsid w:val="00682B45"/>
    <w:rsid w:val="00682DE9"/>
    <w:rsid w:val="00682EB4"/>
    <w:rsid w:val="006843A8"/>
    <w:rsid w:val="00684959"/>
    <w:rsid w:val="00684B15"/>
    <w:rsid w:val="006859E1"/>
    <w:rsid w:val="00685D4B"/>
    <w:rsid w:val="00687BCC"/>
    <w:rsid w:val="0069027E"/>
    <w:rsid w:val="00690AC0"/>
    <w:rsid w:val="00691625"/>
    <w:rsid w:val="006922BD"/>
    <w:rsid w:val="006934D4"/>
    <w:rsid w:val="006936E0"/>
    <w:rsid w:val="00696276"/>
    <w:rsid w:val="0069765E"/>
    <w:rsid w:val="00697A93"/>
    <w:rsid w:val="00697DBE"/>
    <w:rsid w:val="00697F79"/>
    <w:rsid w:val="006A033D"/>
    <w:rsid w:val="006A133E"/>
    <w:rsid w:val="006A1C7C"/>
    <w:rsid w:val="006A2B89"/>
    <w:rsid w:val="006A2D06"/>
    <w:rsid w:val="006A2F2F"/>
    <w:rsid w:val="006A2F3A"/>
    <w:rsid w:val="006A3371"/>
    <w:rsid w:val="006A348C"/>
    <w:rsid w:val="006A3FDB"/>
    <w:rsid w:val="006A455D"/>
    <w:rsid w:val="006A6DB4"/>
    <w:rsid w:val="006A70CA"/>
    <w:rsid w:val="006B0B17"/>
    <w:rsid w:val="006B13DB"/>
    <w:rsid w:val="006B175F"/>
    <w:rsid w:val="006B2024"/>
    <w:rsid w:val="006B234E"/>
    <w:rsid w:val="006B249B"/>
    <w:rsid w:val="006B2B95"/>
    <w:rsid w:val="006B3EAC"/>
    <w:rsid w:val="006B40B5"/>
    <w:rsid w:val="006B413D"/>
    <w:rsid w:val="006B4650"/>
    <w:rsid w:val="006B4796"/>
    <w:rsid w:val="006B497B"/>
    <w:rsid w:val="006B4A54"/>
    <w:rsid w:val="006B5440"/>
    <w:rsid w:val="006B5A6E"/>
    <w:rsid w:val="006B5FF6"/>
    <w:rsid w:val="006B6109"/>
    <w:rsid w:val="006B6286"/>
    <w:rsid w:val="006B69CC"/>
    <w:rsid w:val="006B7630"/>
    <w:rsid w:val="006B784F"/>
    <w:rsid w:val="006C002D"/>
    <w:rsid w:val="006C0798"/>
    <w:rsid w:val="006C09D7"/>
    <w:rsid w:val="006C10D5"/>
    <w:rsid w:val="006C125D"/>
    <w:rsid w:val="006C12B8"/>
    <w:rsid w:val="006C173E"/>
    <w:rsid w:val="006C179C"/>
    <w:rsid w:val="006C2A57"/>
    <w:rsid w:val="006C3101"/>
    <w:rsid w:val="006C32B1"/>
    <w:rsid w:val="006C4802"/>
    <w:rsid w:val="006C4E02"/>
    <w:rsid w:val="006C5B7F"/>
    <w:rsid w:val="006C5CA3"/>
    <w:rsid w:val="006C6D8C"/>
    <w:rsid w:val="006C7AAF"/>
    <w:rsid w:val="006D01BA"/>
    <w:rsid w:val="006D0B1B"/>
    <w:rsid w:val="006D0F0F"/>
    <w:rsid w:val="006D1363"/>
    <w:rsid w:val="006D1473"/>
    <w:rsid w:val="006D1507"/>
    <w:rsid w:val="006D15C5"/>
    <w:rsid w:val="006D1E1A"/>
    <w:rsid w:val="006D2A53"/>
    <w:rsid w:val="006D2B85"/>
    <w:rsid w:val="006D2C52"/>
    <w:rsid w:val="006D65D3"/>
    <w:rsid w:val="006D67AD"/>
    <w:rsid w:val="006D76F4"/>
    <w:rsid w:val="006D7A94"/>
    <w:rsid w:val="006D7E12"/>
    <w:rsid w:val="006E0215"/>
    <w:rsid w:val="006E0C36"/>
    <w:rsid w:val="006E0C4F"/>
    <w:rsid w:val="006E1E76"/>
    <w:rsid w:val="006E1EF7"/>
    <w:rsid w:val="006E1F72"/>
    <w:rsid w:val="006E2987"/>
    <w:rsid w:val="006E2DBE"/>
    <w:rsid w:val="006E30C7"/>
    <w:rsid w:val="006E4A3D"/>
    <w:rsid w:val="006E5893"/>
    <w:rsid w:val="006E6A33"/>
    <w:rsid w:val="006F04FC"/>
    <w:rsid w:val="006F0E8E"/>
    <w:rsid w:val="006F0F1F"/>
    <w:rsid w:val="006F1528"/>
    <w:rsid w:val="006F18E2"/>
    <w:rsid w:val="006F1A00"/>
    <w:rsid w:val="006F25AF"/>
    <w:rsid w:val="006F29CC"/>
    <w:rsid w:val="006F2F9D"/>
    <w:rsid w:val="006F4CDE"/>
    <w:rsid w:val="006F5420"/>
    <w:rsid w:val="006F638C"/>
    <w:rsid w:val="006F6C88"/>
    <w:rsid w:val="006F70ED"/>
    <w:rsid w:val="00701380"/>
    <w:rsid w:val="007016A2"/>
    <w:rsid w:val="007018A9"/>
    <w:rsid w:val="007029D6"/>
    <w:rsid w:val="00702FDA"/>
    <w:rsid w:val="00703867"/>
    <w:rsid w:val="00703BD7"/>
    <w:rsid w:val="00705B73"/>
    <w:rsid w:val="00705C6D"/>
    <w:rsid w:val="00705CE1"/>
    <w:rsid w:val="00706283"/>
    <w:rsid w:val="00706B80"/>
    <w:rsid w:val="0070774E"/>
    <w:rsid w:val="00707AFF"/>
    <w:rsid w:val="007108AF"/>
    <w:rsid w:val="00710E5E"/>
    <w:rsid w:val="00712853"/>
    <w:rsid w:val="00712AB9"/>
    <w:rsid w:val="007132C3"/>
    <w:rsid w:val="007146D3"/>
    <w:rsid w:val="00714FDE"/>
    <w:rsid w:val="00716018"/>
    <w:rsid w:val="0071667A"/>
    <w:rsid w:val="00716AE5"/>
    <w:rsid w:val="00720AF1"/>
    <w:rsid w:val="00722FC6"/>
    <w:rsid w:val="00723018"/>
    <w:rsid w:val="00723D02"/>
    <w:rsid w:val="00724560"/>
    <w:rsid w:val="00724E0D"/>
    <w:rsid w:val="007251DA"/>
    <w:rsid w:val="0072521E"/>
    <w:rsid w:val="00725685"/>
    <w:rsid w:val="00725AD0"/>
    <w:rsid w:val="0072646F"/>
    <w:rsid w:val="007267F2"/>
    <w:rsid w:val="00726D31"/>
    <w:rsid w:val="007305A4"/>
    <w:rsid w:val="007312CB"/>
    <w:rsid w:val="00734A11"/>
    <w:rsid w:val="00734A95"/>
    <w:rsid w:val="007350E1"/>
    <w:rsid w:val="00735BBC"/>
    <w:rsid w:val="007366F3"/>
    <w:rsid w:val="007368D3"/>
    <w:rsid w:val="00737F48"/>
    <w:rsid w:val="007400F7"/>
    <w:rsid w:val="007403A7"/>
    <w:rsid w:val="007403FB"/>
    <w:rsid w:val="007403FE"/>
    <w:rsid w:val="00740512"/>
    <w:rsid w:val="00740FD5"/>
    <w:rsid w:val="00741177"/>
    <w:rsid w:val="00741414"/>
    <w:rsid w:val="00741E2D"/>
    <w:rsid w:val="0074204C"/>
    <w:rsid w:val="007420DB"/>
    <w:rsid w:val="00742847"/>
    <w:rsid w:val="00742AF2"/>
    <w:rsid w:val="00742BB6"/>
    <w:rsid w:val="00742E23"/>
    <w:rsid w:val="00743B4D"/>
    <w:rsid w:val="00744224"/>
    <w:rsid w:val="0074531F"/>
    <w:rsid w:val="0074537D"/>
    <w:rsid w:val="0074570A"/>
    <w:rsid w:val="00745CA0"/>
    <w:rsid w:val="00746361"/>
    <w:rsid w:val="007464C4"/>
    <w:rsid w:val="00747108"/>
    <w:rsid w:val="00747CC5"/>
    <w:rsid w:val="007515A9"/>
    <w:rsid w:val="007528A2"/>
    <w:rsid w:val="00752E13"/>
    <w:rsid w:val="00753002"/>
    <w:rsid w:val="0075318E"/>
    <w:rsid w:val="00753338"/>
    <w:rsid w:val="007535DD"/>
    <w:rsid w:val="00753670"/>
    <w:rsid w:val="00754A70"/>
    <w:rsid w:val="00754E49"/>
    <w:rsid w:val="00755572"/>
    <w:rsid w:val="007556BF"/>
    <w:rsid w:val="007559F9"/>
    <w:rsid w:val="00756767"/>
    <w:rsid w:val="00756C72"/>
    <w:rsid w:val="00756FA4"/>
    <w:rsid w:val="00757413"/>
    <w:rsid w:val="00757B22"/>
    <w:rsid w:val="00760614"/>
    <w:rsid w:val="00760909"/>
    <w:rsid w:val="0076279A"/>
    <w:rsid w:val="00762ECB"/>
    <w:rsid w:val="007630E9"/>
    <w:rsid w:val="007632FD"/>
    <w:rsid w:val="00763ABB"/>
    <w:rsid w:val="00763D23"/>
    <w:rsid w:val="00764275"/>
    <w:rsid w:val="0076567D"/>
    <w:rsid w:val="00766E1D"/>
    <w:rsid w:val="007676DA"/>
    <w:rsid w:val="0076795C"/>
    <w:rsid w:val="00767E64"/>
    <w:rsid w:val="00767FE6"/>
    <w:rsid w:val="00770109"/>
    <w:rsid w:val="00770726"/>
    <w:rsid w:val="00771DA3"/>
    <w:rsid w:val="00773009"/>
    <w:rsid w:val="007755BC"/>
    <w:rsid w:val="00776A9D"/>
    <w:rsid w:val="007776F3"/>
    <w:rsid w:val="00781860"/>
    <w:rsid w:val="00781E6D"/>
    <w:rsid w:val="00783956"/>
    <w:rsid w:val="00783A3B"/>
    <w:rsid w:val="00783FBC"/>
    <w:rsid w:val="00785873"/>
    <w:rsid w:val="00785DC7"/>
    <w:rsid w:val="007862B7"/>
    <w:rsid w:val="007869B7"/>
    <w:rsid w:val="00786B5D"/>
    <w:rsid w:val="00786D46"/>
    <w:rsid w:val="0078776C"/>
    <w:rsid w:val="00787E25"/>
    <w:rsid w:val="00787EE0"/>
    <w:rsid w:val="00790CFD"/>
    <w:rsid w:val="00792266"/>
    <w:rsid w:val="0079250E"/>
    <w:rsid w:val="0079294D"/>
    <w:rsid w:val="00792A85"/>
    <w:rsid w:val="00792CE8"/>
    <w:rsid w:val="00793426"/>
    <w:rsid w:val="0079402C"/>
    <w:rsid w:val="00794980"/>
    <w:rsid w:val="00794C0A"/>
    <w:rsid w:val="00794D1C"/>
    <w:rsid w:val="00795350"/>
    <w:rsid w:val="00796994"/>
    <w:rsid w:val="00796EC2"/>
    <w:rsid w:val="007A1298"/>
    <w:rsid w:val="007A130A"/>
    <w:rsid w:val="007A1798"/>
    <w:rsid w:val="007A1B33"/>
    <w:rsid w:val="007A2986"/>
    <w:rsid w:val="007A47E5"/>
    <w:rsid w:val="007A5058"/>
    <w:rsid w:val="007A51F5"/>
    <w:rsid w:val="007A53EB"/>
    <w:rsid w:val="007A6BBC"/>
    <w:rsid w:val="007A723E"/>
    <w:rsid w:val="007A7291"/>
    <w:rsid w:val="007A73A6"/>
    <w:rsid w:val="007A7EB0"/>
    <w:rsid w:val="007B09CD"/>
    <w:rsid w:val="007B0F77"/>
    <w:rsid w:val="007B2142"/>
    <w:rsid w:val="007B2C48"/>
    <w:rsid w:val="007B3F1A"/>
    <w:rsid w:val="007B48ED"/>
    <w:rsid w:val="007B5786"/>
    <w:rsid w:val="007B597E"/>
    <w:rsid w:val="007B63AF"/>
    <w:rsid w:val="007B7352"/>
    <w:rsid w:val="007B7B2B"/>
    <w:rsid w:val="007B7C34"/>
    <w:rsid w:val="007C07A6"/>
    <w:rsid w:val="007C0D3D"/>
    <w:rsid w:val="007C111B"/>
    <w:rsid w:val="007C1394"/>
    <w:rsid w:val="007C3821"/>
    <w:rsid w:val="007C3F85"/>
    <w:rsid w:val="007C42A3"/>
    <w:rsid w:val="007C43B0"/>
    <w:rsid w:val="007C562D"/>
    <w:rsid w:val="007C58F7"/>
    <w:rsid w:val="007C603D"/>
    <w:rsid w:val="007C6A0E"/>
    <w:rsid w:val="007C7061"/>
    <w:rsid w:val="007C74BF"/>
    <w:rsid w:val="007D0247"/>
    <w:rsid w:val="007D05BB"/>
    <w:rsid w:val="007D170D"/>
    <w:rsid w:val="007D1908"/>
    <w:rsid w:val="007D222A"/>
    <w:rsid w:val="007D2BA4"/>
    <w:rsid w:val="007D2EED"/>
    <w:rsid w:val="007D39A4"/>
    <w:rsid w:val="007D3D18"/>
    <w:rsid w:val="007D457C"/>
    <w:rsid w:val="007D4754"/>
    <w:rsid w:val="007D4B1A"/>
    <w:rsid w:val="007D5070"/>
    <w:rsid w:val="007D653A"/>
    <w:rsid w:val="007D73C9"/>
    <w:rsid w:val="007E0049"/>
    <w:rsid w:val="007E0191"/>
    <w:rsid w:val="007E0DAE"/>
    <w:rsid w:val="007E10B6"/>
    <w:rsid w:val="007E1183"/>
    <w:rsid w:val="007E149F"/>
    <w:rsid w:val="007E1A60"/>
    <w:rsid w:val="007E2512"/>
    <w:rsid w:val="007E258E"/>
    <w:rsid w:val="007E3552"/>
    <w:rsid w:val="007E42C6"/>
    <w:rsid w:val="007E4783"/>
    <w:rsid w:val="007E5F49"/>
    <w:rsid w:val="007E6B68"/>
    <w:rsid w:val="007E6B6F"/>
    <w:rsid w:val="007E755A"/>
    <w:rsid w:val="007F1060"/>
    <w:rsid w:val="007F10EC"/>
    <w:rsid w:val="007F134F"/>
    <w:rsid w:val="007F1D27"/>
    <w:rsid w:val="007F2005"/>
    <w:rsid w:val="007F25FF"/>
    <w:rsid w:val="007F2681"/>
    <w:rsid w:val="007F40F9"/>
    <w:rsid w:val="007F43D5"/>
    <w:rsid w:val="007F447D"/>
    <w:rsid w:val="007F449C"/>
    <w:rsid w:val="007F45D8"/>
    <w:rsid w:val="007F5379"/>
    <w:rsid w:val="007F5A9F"/>
    <w:rsid w:val="007F5D71"/>
    <w:rsid w:val="007F6893"/>
    <w:rsid w:val="007F7160"/>
    <w:rsid w:val="007F717C"/>
    <w:rsid w:val="007F71E0"/>
    <w:rsid w:val="007F7C16"/>
    <w:rsid w:val="008011D6"/>
    <w:rsid w:val="0080223A"/>
    <w:rsid w:val="00802529"/>
    <w:rsid w:val="00802800"/>
    <w:rsid w:val="00803561"/>
    <w:rsid w:val="00803633"/>
    <w:rsid w:val="00803730"/>
    <w:rsid w:val="008042CA"/>
    <w:rsid w:val="00804A63"/>
    <w:rsid w:val="00805928"/>
    <w:rsid w:val="008065DD"/>
    <w:rsid w:val="00806724"/>
    <w:rsid w:val="00806F7A"/>
    <w:rsid w:val="00807E61"/>
    <w:rsid w:val="008106A5"/>
    <w:rsid w:val="00810A01"/>
    <w:rsid w:val="008114DD"/>
    <w:rsid w:val="00811BCA"/>
    <w:rsid w:val="008120E5"/>
    <w:rsid w:val="00813692"/>
    <w:rsid w:val="00813B29"/>
    <w:rsid w:val="00813C56"/>
    <w:rsid w:val="00813D0A"/>
    <w:rsid w:val="00814AE9"/>
    <w:rsid w:val="00814C4B"/>
    <w:rsid w:val="00815877"/>
    <w:rsid w:val="008158A4"/>
    <w:rsid w:val="008166F5"/>
    <w:rsid w:val="00820A61"/>
    <w:rsid w:val="008225EE"/>
    <w:rsid w:val="008226D3"/>
    <w:rsid w:val="00823EA9"/>
    <w:rsid w:val="00823FEB"/>
    <w:rsid w:val="00824050"/>
    <w:rsid w:val="008243AC"/>
    <w:rsid w:val="008248F1"/>
    <w:rsid w:val="0082677C"/>
    <w:rsid w:val="0082724D"/>
    <w:rsid w:val="0082789A"/>
    <w:rsid w:val="00827D3E"/>
    <w:rsid w:val="00827F2C"/>
    <w:rsid w:val="00827F36"/>
    <w:rsid w:val="00827F6B"/>
    <w:rsid w:val="0083027C"/>
    <w:rsid w:val="008305F5"/>
    <w:rsid w:val="00830C61"/>
    <w:rsid w:val="00830E04"/>
    <w:rsid w:val="00831EA6"/>
    <w:rsid w:val="00831EB9"/>
    <w:rsid w:val="00832D7A"/>
    <w:rsid w:val="00833E0F"/>
    <w:rsid w:val="008341CE"/>
    <w:rsid w:val="0083506F"/>
    <w:rsid w:val="008353D5"/>
    <w:rsid w:val="008358C4"/>
    <w:rsid w:val="00835C33"/>
    <w:rsid w:val="00835DBC"/>
    <w:rsid w:val="00836D36"/>
    <w:rsid w:val="008375B9"/>
    <w:rsid w:val="0083772D"/>
    <w:rsid w:val="00837F4E"/>
    <w:rsid w:val="008406F6"/>
    <w:rsid w:val="008409B9"/>
    <w:rsid w:val="00841933"/>
    <w:rsid w:val="00842594"/>
    <w:rsid w:val="00842A7A"/>
    <w:rsid w:val="00842E1A"/>
    <w:rsid w:val="00843CDE"/>
    <w:rsid w:val="00844A67"/>
    <w:rsid w:val="00844C9C"/>
    <w:rsid w:val="00846A95"/>
    <w:rsid w:val="00846B38"/>
    <w:rsid w:val="008471D5"/>
    <w:rsid w:val="00847A88"/>
    <w:rsid w:val="00850F47"/>
    <w:rsid w:val="00851EB8"/>
    <w:rsid w:val="0085262B"/>
    <w:rsid w:val="00852659"/>
    <w:rsid w:val="00853091"/>
    <w:rsid w:val="00854985"/>
    <w:rsid w:val="00854987"/>
    <w:rsid w:val="00855BCA"/>
    <w:rsid w:val="00855F8D"/>
    <w:rsid w:val="00856611"/>
    <w:rsid w:val="00857A18"/>
    <w:rsid w:val="008600D4"/>
    <w:rsid w:val="00860AD2"/>
    <w:rsid w:val="00861133"/>
    <w:rsid w:val="00861ABA"/>
    <w:rsid w:val="00861CFC"/>
    <w:rsid w:val="00862097"/>
    <w:rsid w:val="00862314"/>
    <w:rsid w:val="008625EA"/>
    <w:rsid w:val="008626E2"/>
    <w:rsid w:val="00862C95"/>
    <w:rsid w:val="00863F41"/>
    <w:rsid w:val="008643B2"/>
    <w:rsid w:val="008646C1"/>
    <w:rsid w:val="00864A83"/>
    <w:rsid w:val="00864DA7"/>
    <w:rsid w:val="00865128"/>
    <w:rsid w:val="00865D16"/>
    <w:rsid w:val="00865F99"/>
    <w:rsid w:val="00867411"/>
    <w:rsid w:val="00867F6B"/>
    <w:rsid w:val="00870681"/>
    <w:rsid w:val="00871486"/>
    <w:rsid w:val="00871A61"/>
    <w:rsid w:val="00872066"/>
    <w:rsid w:val="0087264E"/>
    <w:rsid w:val="0087266E"/>
    <w:rsid w:val="00872876"/>
    <w:rsid w:val="00872981"/>
    <w:rsid w:val="00873809"/>
    <w:rsid w:val="00874662"/>
    <w:rsid w:val="00875900"/>
    <w:rsid w:val="00876569"/>
    <w:rsid w:val="00876826"/>
    <w:rsid w:val="008806AA"/>
    <w:rsid w:val="008808D7"/>
    <w:rsid w:val="00880EA2"/>
    <w:rsid w:val="00881AF8"/>
    <w:rsid w:val="00882654"/>
    <w:rsid w:val="00883C80"/>
    <w:rsid w:val="008840DF"/>
    <w:rsid w:val="00884202"/>
    <w:rsid w:val="00885AA0"/>
    <w:rsid w:val="008903CB"/>
    <w:rsid w:val="008908D7"/>
    <w:rsid w:val="00891690"/>
    <w:rsid w:val="00893765"/>
    <w:rsid w:val="008939D0"/>
    <w:rsid w:val="00894499"/>
    <w:rsid w:val="0089462B"/>
    <w:rsid w:val="008947D2"/>
    <w:rsid w:val="008948BC"/>
    <w:rsid w:val="00894D3D"/>
    <w:rsid w:val="00894F79"/>
    <w:rsid w:val="00896E4B"/>
    <w:rsid w:val="00896ECC"/>
    <w:rsid w:val="00897082"/>
    <w:rsid w:val="008970BA"/>
    <w:rsid w:val="008974D9"/>
    <w:rsid w:val="00897503"/>
    <w:rsid w:val="00897A9D"/>
    <w:rsid w:val="00897CD9"/>
    <w:rsid w:val="00897DEE"/>
    <w:rsid w:val="008A0382"/>
    <w:rsid w:val="008A0954"/>
    <w:rsid w:val="008A2ED5"/>
    <w:rsid w:val="008A31BF"/>
    <w:rsid w:val="008A3786"/>
    <w:rsid w:val="008A4334"/>
    <w:rsid w:val="008A7119"/>
    <w:rsid w:val="008A7EC0"/>
    <w:rsid w:val="008B13B0"/>
    <w:rsid w:val="008B45CF"/>
    <w:rsid w:val="008B4AA8"/>
    <w:rsid w:val="008B5AD5"/>
    <w:rsid w:val="008B5D91"/>
    <w:rsid w:val="008B603F"/>
    <w:rsid w:val="008B62FA"/>
    <w:rsid w:val="008B6D7A"/>
    <w:rsid w:val="008B6DAB"/>
    <w:rsid w:val="008B6F57"/>
    <w:rsid w:val="008B78E0"/>
    <w:rsid w:val="008C054A"/>
    <w:rsid w:val="008C056E"/>
    <w:rsid w:val="008C0EC0"/>
    <w:rsid w:val="008C1C73"/>
    <w:rsid w:val="008C1FBC"/>
    <w:rsid w:val="008C22C0"/>
    <w:rsid w:val="008C22EC"/>
    <w:rsid w:val="008C2A19"/>
    <w:rsid w:val="008C3413"/>
    <w:rsid w:val="008C3476"/>
    <w:rsid w:val="008C38B0"/>
    <w:rsid w:val="008C4675"/>
    <w:rsid w:val="008C48DB"/>
    <w:rsid w:val="008C503E"/>
    <w:rsid w:val="008C6B83"/>
    <w:rsid w:val="008C6C41"/>
    <w:rsid w:val="008C6E58"/>
    <w:rsid w:val="008C7233"/>
    <w:rsid w:val="008C7485"/>
    <w:rsid w:val="008D019C"/>
    <w:rsid w:val="008D0DBD"/>
    <w:rsid w:val="008D16F4"/>
    <w:rsid w:val="008D22E0"/>
    <w:rsid w:val="008D30D7"/>
    <w:rsid w:val="008D36EB"/>
    <w:rsid w:val="008D3B7E"/>
    <w:rsid w:val="008D3D86"/>
    <w:rsid w:val="008D564E"/>
    <w:rsid w:val="008D5A6F"/>
    <w:rsid w:val="008D6221"/>
    <w:rsid w:val="008E1141"/>
    <w:rsid w:val="008E114D"/>
    <w:rsid w:val="008E3281"/>
    <w:rsid w:val="008E3A98"/>
    <w:rsid w:val="008E3B67"/>
    <w:rsid w:val="008E3D87"/>
    <w:rsid w:val="008E3FA2"/>
    <w:rsid w:val="008E4CF6"/>
    <w:rsid w:val="008E50FB"/>
    <w:rsid w:val="008E5656"/>
    <w:rsid w:val="008E62D7"/>
    <w:rsid w:val="008E6BF4"/>
    <w:rsid w:val="008E6C8A"/>
    <w:rsid w:val="008F07CC"/>
    <w:rsid w:val="008F1AC3"/>
    <w:rsid w:val="008F2258"/>
    <w:rsid w:val="008F2360"/>
    <w:rsid w:val="008F3C2C"/>
    <w:rsid w:val="008F3F97"/>
    <w:rsid w:val="008F40F8"/>
    <w:rsid w:val="008F4105"/>
    <w:rsid w:val="008F4914"/>
    <w:rsid w:val="008F5157"/>
    <w:rsid w:val="008F56DA"/>
    <w:rsid w:val="008F5FF8"/>
    <w:rsid w:val="008F6020"/>
    <w:rsid w:val="008F62CE"/>
    <w:rsid w:val="008F675D"/>
    <w:rsid w:val="008F67CA"/>
    <w:rsid w:val="008F6FC2"/>
    <w:rsid w:val="008F7204"/>
    <w:rsid w:val="008F7558"/>
    <w:rsid w:val="008F7871"/>
    <w:rsid w:val="00900267"/>
    <w:rsid w:val="00901109"/>
    <w:rsid w:val="009018C1"/>
    <w:rsid w:val="00901C52"/>
    <w:rsid w:val="00901CFE"/>
    <w:rsid w:val="00901D7A"/>
    <w:rsid w:val="00902621"/>
    <w:rsid w:val="00905001"/>
    <w:rsid w:val="009057CB"/>
    <w:rsid w:val="00905A2D"/>
    <w:rsid w:val="00905B6C"/>
    <w:rsid w:val="00905CAD"/>
    <w:rsid w:val="009079C1"/>
    <w:rsid w:val="00907CCE"/>
    <w:rsid w:val="00910110"/>
    <w:rsid w:val="0091087A"/>
    <w:rsid w:val="0091158C"/>
    <w:rsid w:val="0091176E"/>
    <w:rsid w:val="009117E6"/>
    <w:rsid w:val="00911C7D"/>
    <w:rsid w:val="00912317"/>
    <w:rsid w:val="00912BAF"/>
    <w:rsid w:val="0091348E"/>
    <w:rsid w:val="0091364E"/>
    <w:rsid w:val="00913776"/>
    <w:rsid w:val="00913B7F"/>
    <w:rsid w:val="00913E6A"/>
    <w:rsid w:val="009141FC"/>
    <w:rsid w:val="00914385"/>
    <w:rsid w:val="0091446A"/>
    <w:rsid w:val="00916C82"/>
    <w:rsid w:val="009174EB"/>
    <w:rsid w:val="00917560"/>
    <w:rsid w:val="00920BAD"/>
    <w:rsid w:val="00920FC1"/>
    <w:rsid w:val="00921D84"/>
    <w:rsid w:val="0092282D"/>
    <w:rsid w:val="00924ECD"/>
    <w:rsid w:val="009250E5"/>
    <w:rsid w:val="009256F7"/>
    <w:rsid w:val="0092696D"/>
    <w:rsid w:val="009269A8"/>
    <w:rsid w:val="00926DCF"/>
    <w:rsid w:val="00927A8F"/>
    <w:rsid w:val="00927AA8"/>
    <w:rsid w:val="00927CE1"/>
    <w:rsid w:val="0093026A"/>
    <w:rsid w:val="00930541"/>
    <w:rsid w:val="009309F2"/>
    <w:rsid w:val="00931656"/>
    <w:rsid w:val="009326B2"/>
    <w:rsid w:val="009329A7"/>
    <w:rsid w:val="00932D0E"/>
    <w:rsid w:val="009337FB"/>
    <w:rsid w:val="00933D1C"/>
    <w:rsid w:val="0093495E"/>
    <w:rsid w:val="00935742"/>
    <w:rsid w:val="00935D86"/>
    <w:rsid w:val="00936488"/>
    <w:rsid w:val="009364A1"/>
    <w:rsid w:val="0093710F"/>
    <w:rsid w:val="009378D9"/>
    <w:rsid w:val="00940050"/>
    <w:rsid w:val="00940E0B"/>
    <w:rsid w:val="00941B93"/>
    <w:rsid w:val="00941F31"/>
    <w:rsid w:val="00942106"/>
    <w:rsid w:val="00942D00"/>
    <w:rsid w:val="009435A0"/>
    <w:rsid w:val="009438D3"/>
    <w:rsid w:val="00943DD9"/>
    <w:rsid w:val="00944153"/>
    <w:rsid w:val="00944E0C"/>
    <w:rsid w:val="0094538C"/>
    <w:rsid w:val="00945C35"/>
    <w:rsid w:val="00945DA7"/>
    <w:rsid w:val="0094704D"/>
    <w:rsid w:val="009472D4"/>
    <w:rsid w:val="00950459"/>
    <w:rsid w:val="00950CF6"/>
    <w:rsid w:val="009515C1"/>
    <w:rsid w:val="00952242"/>
    <w:rsid w:val="00953ACA"/>
    <w:rsid w:val="00953ADE"/>
    <w:rsid w:val="00954417"/>
    <w:rsid w:val="00954C98"/>
    <w:rsid w:val="00955304"/>
    <w:rsid w:val="00956CB9"/>
    <w:rsid w:val="00957080"/>
    <w:rsid w:val="0095759F"/>
    <w:rsid w:val="00957F78"/>
    <w:rsid w:val="00957FC3"/>
    <w:rsid w:val="00960451"/>
    <w:rsid w:val="009605C5"/>
    <w:rsid w:val="00960A6F"/>
    <w:rsid w:val="00961893"/>
    <w:rsid w:val="00961E81"/>
    <w:rsid w:val="009622F9"/>
    <w:rsid w:val="00962ADF"/>
    <w:rsid w:val="00962BF5"/>
    <w:rsid w:val="00965010"/>
    <w:rsid w:val="009655C4"/>
    <w:rsid w:val="00965716"/>
    <w:rsid w:val="00965AE9"/>
    <w:rsid w:val="00965B01"/>
    <w:rsid w:val="00967550"/>
    <w:rsid w:val="00970DA8"/>
    <w:rsid w:val="0097258F"/>
    <w:rsid w:val="009726C8"/>
    <w:rsid w:val="00973295"/>
    <w:rsid w:val="00974B86"/>
    <w:rsid w:val="009755D7"/>
    <w:rsid w:val="0097565C"/>
    <w:rsid w:val="009757CC"/>
    <w:rsid w:val="00977274"/>
    <w:rsid w:val="00977916"/>
    <w:rsid w:val="00977ACE"/>
    <w:rsid w:val="00980632"/>
    <w:rsid w:val="00980762"/>
    <w:rsid w:val="00980F1E"/>
    <w:rsid w:val="009810FC"/>
    <w:rsid w:val="0098139B"/>
    <w:rsid w:val="00981B91"/>
    <w:rsid w:val="0098231B"/>
    <w:rsid w:val="009827F3"/>
    <w:rsid w:val="0098374F"/>
    <w:rsid w:val="00983C9A"/>
    <w:rsid w:val="00984030"/>
    <w:rsid w:val="0098426D"/>
    <w:rsid w:val="009844BD"/>
    <w:rsid w:val="00985CF8"/>
    <w:rsid w:val="00986EF4"/>
    <w:rsid w:val="00987426"/>
    <w:rsid w:val="009919DA"/>
    <w:rsid w:val="00994246"/>
    <w:rsid w:val="00995B1E"/>
    <w:rsid w:val="00996862"/>
    <w:rsid w:val="00996A90"/>
    <w:rsid w:val="00996D1F"/>
    <w:rsid w:val="00996DD4"/>
    <w:rsid w:val="00997AAF"/>
    <w:rsid w:val="00997DE8"/>
    <w:rsid w:val="009A0385"/>
    <w:rsid w:val="009A0889"/>
    <w:rsid w:val="009A0FE1"/>
    <w:rsid w:val="009A1248"/>
    <w:rsid w:val="009A1980"/>
    <w:rsid w:val="009A1BE2"/>
    <w:rsid w:val="009A3586"/>
    <w:rsid w:val="009A39A8"/>
    <w:rsid w:val="009A4B70"/>
    <w:rsid w:val="009A5999"/>
    <w:rsid w:val="009A6132"/>
    <w:rsid w:val="009A67ED"/>
    <w:rsid w:val="009A75B4"/>
    <w:rsid w:val="009A76B9"/>
    <w:rsid w:val="009A7D30"/>
    <w:rsid w:val="009B0291"/>
    <w:rsid w:val="009B0DBA"/>
    <w:rsid w:val="009B1149"/>
    <w:rsid w:val="009B1330"/>
    <w:rsid w:val="009B13C3"/>
    <w:rsid w:val="009B1411"/>
    <w:rsid w:val="009B17FC"/>
    <w:rsid w:val="009B2BA3"/>
    <w:rsid w:val="009B3489"/>
    <w:rsid w:val="009B3DE6"/>
    <w:rsid w:val="009B49A1"/>
    <w:rsid w:val="009B5745"/>
    <w:rsid w:val="009B6D19"/>
    <w:rsid w:val="009B78D9"/>
    <w:rsid w:val="009C0E21"/>
    <w:rsid w:val="009C2BC3"/>
    <w:rsid w:val="009C33A7"/>
    <w:rsid w:val="009C3891"/>
    <w:rsid w:val="009C3D5D"/>
    <w:rsid w:val="009C41A2"/>
    <w:rsid w:val="009C56D6"/>
    <w:rsid w:val="009C6608"/>
    <w:rsid w:val="009C67EB"/>
    <w:rsid w:val="009C6BC3"/>
    <w:rsid w:val="009C7325"/>
    <w:rsid w:val="009C753E"/>
    <w:rsid w:val="009C79A2"/>
    <w:rsid w:val="009C7F2A"/>
    <w:rsid w:val="009D06BB"/>
    <w:rsid w:val="009D1C44"/>
    <w:rsid w:val="009D228A"/>
    <w:rsid w:val="009D22BD"/>
    <w:rsid w:val="009D2CE6"/>
    <w:rsid w:val="009D2DC8"/>
    <w:rsid w:val="009D32DE"/>
    <w:rsid w:val="009D3944"/>
    <w:rsid w:val="009D42F7"/>
    <w:rsid w:val="009D47C7"/>
    <w:rsid w:val="009D4FE5"/>
    <w:rsid w:val="009D59CC"/>
    <w:rsid w:val="009D5EF7"/>
    <w:rsid w:val="009D6620"/>
    <w:rsid w:val="009D70F6"/>
    <w:rsid w:val="009D757D"/>
    <w:rsid w:val="009D75C6"/>
    <w:rsid w:val="009D768D"/>
    <w:rsid w:val="009D7EBD"/>
    <w:rsid w:val="009E06E1"/>
    <w:rsid w:val="009E0855"/>
    <w:rsid w:val="009E1767"/>
    <w:rsid w:val="009E2573"/>
    <w:rsid w:val="009E2971"/>
    <w:rsid w:val="009E2A85"/>
    <w:rsid w:val="009E395D"/>
    <w:rsid w:val="009E3CDE"/>
    <w:rsid w:val="009E3F94"/>
    <w:rsid w:val="009E4709"/>
    <w:rsid w:val="009E5273"/>
    <w:rsid w:val="009E571A"/>
    <w:rsid w:val="009E5B42"/>
    <w:rsid w:val="009E64BC"/>
    <w:rsid w:val="009E6E8F"/>
    <w:rsid w:val="009E725E"/>
    <w:rsid w:val="009E79E2"/>
    <w:rsid w:val="009F05F7"/>
    <w:rsid w:val="009F07E1"/>
    <w:rsid w:val="009F1345"/>
    <w:rsid w:val="009F17CD"/>
    <w:rsid w:val="009F213F"/>
    <w:rsid w:val="009F2256"/>
    <w:rsid w:val="009F267C"/>
    <w:rsid w:val="009F272C"/>
    <w:rsid w:val="009F31C1"/>
    <w:rsid w:val="009F328A"/>
    <w:rsid w:val="009F3458"/>
    <w:rsid w:val="009F3994"/>
    <w:rsid w:val="009F3EDE"/>
    <w:rsid w:val="009F3FC9"/>
    <w:rsid w:val="009F4419"/>
    <w:rsid w:val="009F50AE"/>
    <w:rsid w:val="009F548B"/>
    <w:rsid w:val="009F5B16"/>
    <w:rsid w:val="009F61B7"/>
    <w:rsid w:val="009F6C0B"/>
    <w:rsid w:val="009F77D4"/>
    <w:rsid w:val="009F7BFC"/>
    <w:rsid w:val="00A0008A"/>
    <w:rsid w:val="00A00298"/>
    <w:rsid w:val="00A002FC"/>
    <w:rsid w:val="00A00313"/>
    <w:rsid w:val="00A00430"/>
    <w:rsid w:val="00A01EF8"/>
    <w:rsid w:val="00A03F34"/>
    <w:rsid w:val="00A03FD8"/>
    <w:rsid w:val="00A0435A"/>
    <w:rsid w:val="00A0436F"/>
    <w:rsid w:val="00A04908"/>
    <w:rsid w:val="00A04B09"/>
    <w:rsid w:val="00A04D2B"/>
    <w:rsid w:val="00A065D2"/>
    <w:rsid w:val="00A069FD"/>
    <w:rsid w:val="00A06E2F"/>
    <w:rsid w:val="00A0753D"/>
    <w:rsid w:val="00A10190"/>
    <w:rsid w:val="00A10401"/>
    <w:rsid w:val="00A108BD"/>
    <w:rsid w:val="00A10A46"/>
    <w:rsid w:val="00A1116A"/>
    <w:rsid w:val="00A112AD"/>
    <w:rsid w:val="00A12E3C"/>
    <w:rsid w:val="00A14417"/>
    <w:rsid w:val="00A149E4"/>
    <w:rsid w:val="00A14F3B"/>
    <w:rsid w:val="00A15AD6"/>
    <w:rsid w:val="00A161AF"/>
    <w:rsid w:val="00A16AEE"/>
    <w:rsid w:val="00A17035"/>
    <w:rsid w:val="00A17A37"/>
    <w:rsid w:val="00A2017C"/>
    <w:rsid w:val="00A20AAC"/>
    <w:rsid w:val="00A20C22"/>
    <w:rsid w:val="00A2111B"/>
    <w:rsid w:val="00A22035"/>
    <w:rsid w:val="00A222B2"/>
    <w:rsid w:val="00A22346"/>
    <w:rsid w:val="00A22B6A"/>
    <w:rsid w:val="00A24142"/>
    <w:rsid w:val="00A24DC0"/>
    <w:rsid w:val="00A24F51"/>
    <w:rsid w:val="00A24FA5"/>
    <w:rsid w:val="00A25C8B"/>
    <w:rsid w:val="00A260F3"/>
    <w:rsid w:val="00A2665A"/>
    <w:rsid w:val="00A2750D"/>
    <w:rsid w:val="00A27F31"/>
    <w:rsid w:val="00A31104"/>
    <w:rsid w:val="00A31F9C"/>
    <w:rsid w:val="00A3246C"/>
    <w:rsid w:val="00A35083"/>
    <w:rsid w:val="00A3533D"/>
    <w:rsid w:val="00A35DD3"/>
    <w:rsid w:val="00A3702E"/>
    <w:rsid w:val="00A37158"/>
    <w:rsid w:val="00A37410"/>
    <w:rsid w:val="00A40832"/>
    <w:rsid w:val="00A43027"/>
    <w:rsid w:val="00A43542"/>
    <w:rsid w:val="00A43756"/>
    <w:rsid w:val="00A43B59"/>
    <w:rsid w:val="00A440BC"/>
    <w:rsid w:val="00A44794"/>
    <w:rsid w:val="00A46266"/>
    <w:rsid w:val="00A468AF"/>
    <w:rsid w:val="00A46D45"/>
    <w:rsid w:val="00A46D78"/>
    <w:rsid w:val="00A46E56"/>
    <w:rsid w:val="00A4726A"/>
    <w:rsid w:val="00A50750"/>
    <w:rsid w:val="00A51027"/>
    <w:rsid w:val="00A51612"/>
    <w:rsid w:val="00A51EB5"/>
    <w:rsid w:val="00A52520"/>
    <w:rsid w:val="00A52B28"/>
    <w:rsid w:val="00A531F8"/>
    <w:rsid w:val="00A54304"/>
    <w:rsid w:val="00A545FA"/>
    <w:rsid w:val="00A54754"/>
    <w:rsid w:val="00A553DE"/>
    <w:rsid w:val="00A55FFB"/>
    <w:rsid w:val="00A5635A"/>
    <w:rsid w:val="00A56C0F"/>
    <w:rsid w:val="00A56D34"/>
    <w:rsid w:val="00A56EF6"/>
    <w:rsid w:val="00A5758C"/>
    <w:rsid w:val="00A57669"/>
    <w:rsid w:val="00A60812"/>
    <w:rsid w:val="00A60BFB"/>
    <w:rsid w:val="00A6154E"/>
    <w:rsid w:val="00A61BE9"/>
    <w:rsid w:val="00A6293A"/>
    <w:rsid w:val="00A64F14"/>
    <w:rsid w:val="00A660DA"/>
    <w:rsid w:val="00A66A16"/>
    <w:rsid w:val="00A66A3E"/>
    <w:rsid w:val="00A70102"/>
    <w:rsid w:val="00A70612"/>
    <w:rsid w:val="00A71011"/>
    <w:rsid w:val="00A71197"/>
    <w:rsid w:val="00A7166A"/>
    <w:rsid w:val="00A71AB3"/>
    <w:rsid w:val="00A71C6C"/>
    <w:rsid w:val="00A73898"/>
    <w:rsid w:val="00A73B83"/>
    <w:rsid w:val="00A74736"/>
    <w:rsid w:val="00A74D47"/>
    <w:rsid w:val="00A74E0B"/>
    <w:rsid w:val="00A75766"/>
    <w:rsid w:val="00A76DFD"/>
    <w:rsid w:val="00A77919"/>
    <w:rsid w:val="00A77CE9"/>
    <w:rsid w:val="00A808BB"/>
    <w:rsid w:val="00A80D16"/>
    <w:rsid w:val="00A80E02"/>
    <w:rsid w:val="00A80F2D"/>
    <w:rsid w:val="00A8169B"/>
    <w:rsid w:val="00A816BD"/>
    <w:rsid w:val="00A819E3"/>
    <w:rsid w:val="00A82E82"/>
    <w:rsid w:val="00A83265"/>
    <w:rsid w:val="00A8442A"/>
    <w:rsid w:val="00A8451B"/>
    <w:rsid w:val="00A854E0"/>
    <w:rsid w:val="00A85EA4"/>
    <w:rsid w:val="00A86485"/>
    <w:rsid w:val="00A872FD"/>
    <w:rsid w:val="00A87A69"/>
    <w:rsid w:val="00A87E9A"/>
    <w:rsid w:val="00A90324"/>
    <w:rsid w:val="00A90867"/>
    <w:rsid w:val="00A92EA9"/>
    <w:rsid w:val="00A934CB"/>
    <w:rsid w:val="00A93AF9"/>
    <w:rsid w:val="00A94969"/>
    <w:rsid w:val="00A94AB6"/>
    <w:rsid w:val="00A94BED"/>
    <w:rsid w:val="00A950DF"/>
    <w:rsid w:val="00A95AE5"/>
    <w:rsid w:val="00A95B00"/>
    <w:rsid w:val="00A95F9A"/>
    <w:rsid w:val="00A96008"/>
    <w:rsid w:val="00A97B76"/>
    <w:rsid w:val="00AA0083"/>
    <w:rsid w:val="00AA0118"/>
    <w:rsid w:val="00AA097F"/>
    <w:rsid w:val="00AA0DFB"/>
    <w:rsid w:val="00AA1033"/>
    <w:rsid w:val="00AA1055"/>
    <w:rsid w:val="00AA19CF"/>
    <w:rsid w:val="00AA3555"/>
    <w:rsid w:val="00AA395A"/>
    <w:rsid w:val="00AA4313"/>
    <w:rsid w:val="00AA492B"/>
    <w:rsid w:val="00AA5E06"/>
    <w:rsid w:val="00AA5FBE"/>
    <w:rsid w:val="00AA73B8"/>
    <w:rsid w:val="00AA73FB"/>
    <w:rsid w:val="00AB0657"/>
    <w:rsid w:val="00AB0964"/>
    <w:rsid w:val="00AB0AEB"/>
    <w:rsid w:val="00AB0CFB"/>
    <w:rsid w:val="00AB17E3"/>
    <w:rsid w:val="00AB1DF1"/>
    <w:rsid w:val="00AB2400"/>
    <w:rsid w:val="00AB2FB1"/>
    <w:rsid w:val="00AB321E"/>
    <w:rsid w:val="00AB3DCE"/>
    <w:rsid w:val="00AB40C3"/>
    <w:rsid w:val="00AB4D9A"/>
    <w:rsid w:val="00AB699B"/>
    <w:rsid w:val="00AB69CA"/>
    <w:rsid w:val="00AB6AE8"/>
    <w:rsid w:val="00AB6F82"/>
    <w:rsid w:val="00AB703F"/>
    <w:rsid w:val="00AB7D5E"/>
    <w:rsid w:val="00AC05AE"/>
    <w:rsid w:val="00AC070B"/>
    <w:rsid w:val="00AC08A2"/>
    <w:rsid w:val="00AC1553"/>
    <w:rsid w:val="00AC19F9"/>
    <w:rsid w:val="00AC21E5"/>
    <w:rsid w:val="00AC2332"/>
    <w:rsid w:val="00AC23B0"/>
    <w:rsid w:val="00AC2A4F"/>
    <w:rsid w:val="00AC351D"/>
    <w:rsid w:val="00AC3CEB"/>
    <w:rsid w:val="00AC4990"/>
    <w:rsid w:val="00AC5C45"/>
    <w:rsid w:val="00AC6E18"/>
    <w:rsid w:val="00AC7995"/>
    <w:rsid w:val="00AC7B97"/>
    <w:rsid w:val="00AD1444"/>
    <w:rsid w:val="00AD1537"/>
    <w:rsid w:val="00AD26C6"/>
    <w:rsid w:val="00AD2AF8"/>
    <w:rsid w:val="00AD3339"/>
    <w:rsid w:val="00AD38A9"/>
    <w:rsid w:val="00AD3FEF"/>
    <w:rsid w:val="00AD4CCA"/>
    <w:rsid w:val="00AD73A9"/>
    <w:rsid w:val="00AD755F"/>
    <w:rsid w:val="00AD75DC"/>
    <w:rsid w:val="00AE06F4"/>
    <w:rsid w:val="00AE0D87"/>
    <w:rsid w:val="00AE1144"/>
    <w:rsid w:val="00AE1446"/>
    <w:rsid w:val="00AE2DBA"/>
    <w:rsid w:val="00AE33FD"/>
    <w:rsid w:val="00AE34E8"/>
    <w:rsid w:val="00AE3B4A"/>
    <w:rsid w:val="00AE45B3"/>
    <w:rsid w:val="00AE4A49"/>
    <w:rsid w:val="00AE4AE2"/>
    <w:rsid w:val="00AE50D4"/>
    <w:rsid w:val="00AE65B9"/>
    <w:rsid w:val="00AE738C"/>
    <w:rsid w:val="00AF0864"/>
    <w:rsid w:val="00AF087D"/>
    <w:rsid w:val="00AF0E6A"/>
    <w:rsid w:val="00AF0FE5"/>
    <w:rsid w:val="00AF1626"/>
    <w:rsid w:val="00AF197B"/>
    <w:rsid w:val="00AF224D"/>
    <w:rsid w:val="00AF258A"/>
    <w:rsid w:val="00AF2954"/>
    <w:rsid w:val="00AF2BE0"/>
    <w:rsid w:val="00AF3646"/>
    <w:rsid w:val="00AF4965"/>
    <w:rsid w:val="00AF4DCA"/>
    <w:rsid w:val="00AF5913"/>
    <w:rsid w:val="00AF5C71"/>
    <w:rsid w:val="00AF62B5"/>
    <w:rsid w:val="00AF6841"/>
    <w:rsid w:val="00AF68E9"/>
    <w:rsid w:val="00AF6D23"/>
    <w:rsid w:val="00B00BAD"/>
    <w:rsid w:val="00B00E88"/>
    <w:rsid w:val="00B01330"/>
    <w:rsid w:val="00B01FB1"/>
    <w:rsid w:val="00B02B0A"/>
    <w:rsid w:val="00B02D1F"/>
    <w:rsid w:val="00B02F44"/>
    <w:rsid w:val="00B03368"/>
    <w:rsid w:val="00B03C28"/>
    <w:rsid w:val="00B0451A"/>
    <w:rsid w:val="00B0455A"/>
    <w:rsid w:val="00B046CF"/>
    <w:rsid w:val="00B04F0D"/>
    <w:rsid w:val="00B051F1"/>
    <w:rsid w:val="00B052E1"/>
    <w:rsid w:val="00B05308"/>
    <w:rsid w:val="00B05760"/>
    <w:rsid w:val="00B05766"/>
    <w:rsid w:val="00B05874"/>
    <w:rsid w:val="00B058F6"/>
    <w:rsid w:val="00B0606F"/>
    <w:rsid w:val="00B070E5"/>
    <w:rsid w:val="00B07185"/>
    <w:rsid w:val="00B07D7F"/>
    <w:rsid w:val="00B1200D"/>
    <w:rsid w:val="00B1237F"/>
    <w:rsid w:val="00B12D56"/>
    <w:rsid w:val="00B13038"/>
    <w:rsid w:val="00B13316"/>
    <w:rsid w:val="00B133C5"/>
    <w:rsid w:val="00B141AF"/>
    <w:rsid w:val="00B14C24"/>
    <w:rsid w:val="00B15103"/>
    <w:rsid w:val="00B1535B"/>
    <w:rsid w:val="00B157B4"/>
    <w:rsid w:val="00B162C5"/>
    <w:rsid w:val="00B16E1F"/>
    <w:rsid w:val="00B20694"/>
    <w:rsid w:val="00B217CD"/>
    <w:rsid w:val="00B222D0"/>
    <w:rsid w:val="00B23DCE"/>
    <w:rsid w:val="00B23ED4"/>
    <w:rsid w:val="00B24649"/>
    <w:rsid w:val="00B246D9"/>
    <w:rsid w:val="00B246FB"/>
    <w:rsid w:val="00B24A30"/>
    <w:rsid w:val="00B253D1"/>
    <w:rsid w:val="00B2577D"/>
    <w:rsid w:val="00B25DC8"/>
    <w:rsid w:val="00B27161"/>
    <w:rsid w:val="00B276C0"/>
    <w:rsid w:val="00B27A37"/>
    <w:rsid w:val="00B27DEA"/>
    <w:rsid w:val="00B3032B"/>
    <w:rsid w:val="00B30587"/>
    <w:rsid w:val="00B30FF6"/>
    <w:rsid w:val="00B31635"/>
    <w:rsid w:val="00B32291"/>
    <w:rsid w:val="00B3346F"/>
    <w:rsid w:val="00B3412E"/>
    <w:rsid w:val="00B341DB"/>
    <w:rsid w:val="00B34EBF"/>
    <w:rsid w:val="00B36C50"/>
    <w:rsid w:val="00B36D85"/>
    <w:rsid w:val="00B3733C"/>
    <w:rsid w:val="00B379CC"/>
    <w:rsid w:val="00B37DE4"/>
    <w:rsid w:val="00B4080E"/>
    <w:rsid w:val="00B40AAF"/>
    <w:rsid w:val="00B416A1"/>
    <w:rsid w:val="00B417D3"/>
    <w:rsid w:val="00B42968"/>
    <w:rsid w:val="00B42CDE"/>
    <w:rsid w:val="00B43636"/>
    <w:rsid w:val="00B44B25"/>
    <w:rsid w:val="00B44FB4"/>
    <w:rsid w:val="00B44FC3"/>
    <w:rsid w:val="00B45CCB"/>
    <w:rsid w:val="00B45DB2"/>
    <w:rsid w:val="00B47724"/>
    <w:rsid w:val="00B4775E"/>
    <w:rsid w:val="00B47E7E"/>
    <w:rsid w:val="00B47ED7"/>
    <w:rsid w:val="00B503E6"/>
    <w:rsid w:val="00B50509"/>
    <w:rsid w:val="00B5090E"/>
    <w:rsid w:val="00B50A70"/>
    <w:rsid w:val="00B515F1"/>
    <w:rsid w:val="00B52466"/>
    <w:rsid w:val="00B525F7"/>
    <w:rsid w:val="00B5357B"/>
    <w:rsid w:val="00B53637"/>
    <w:rsid w:val="00B542FD"/>
    <w:rsid w:val="00B54689"/>
    <w:rsid w:val="00B54737"/>
    <w:rsid w:val="00B54ABD"/>
    <w:rsid w:val="00B55018"/>
    <w:rsid w:val="00B559B6"/>
    <w:rsid w:val="00B5638E"/>
    <w:rsid w:val="00B57705"/>
    <w:rsid w:val="00B60816"/>
    <w:rsid w:val="00B60AF5"/>
    <w:rsid w:val="00B60C58"/>
    <w:rsid w:val="00B626C7"/>
    <w:rsid w:val="00B64565"/>
    <w:rsid w:val="00B646B7"/>
    <w:rsid w:val="00B64C77"/>
    <w:rsid w:val="00B654C7"/>
    <w:rsid w:val="00B65556"/>
    <w:rsid w:val="00B65BA6"/>
    <w:rsid w:val="00B65FF4"/>
    <w:rsid w:val="00B6638C"/>
    <w:rsid w:val="00B67360"/>
    <w:rsid w:val="00B71729"/>
    <w:rsid w:val="00B71FB9"/>
    <w:rsid w:val="00B7360E"/>
    <w:rsid w:val="00B73DE2"/>
    <w:rsid w:val="00B7549A"/>
    <w:rsid w:val="00B75FF1"/>
    <w:rsid w:val="00B764F3"/>
    <w:rsid w:val="00B770E8"/>
    <w:rsid w:val="00B77431"/>
    <w:rsid w:val="00B77FD2"/>
    <w:rsid w:val="00B802D4"/>
    <w:rsid w:val="00B81C0F"/>
    <w:rsid w:val="00B81C50"/>
    <w:rsid w:val="00B82189"/>
    <w:rsid w:val="00B822DD"/>
    <w:rsid w:val="00B82362"/>
    <w:rsid w:val="00B82602"/>
    <w:rsid w:val="00B84C6E"/>
    <w:rsid w:val="00B85093"/>
    <w:rsid w:val="00B85574"/>
    <w:rsid w:val="00B86446"/>
    <w:rsid w:val="00B90302"/>
    <w:rsid w:val="00B90D80"/>
    <w:rsid w:val="00B92010"/>
    <w:rsid w:val="00B93905"/>
    <w:rsid w:val="00B94451"/>
    <w:rsid w:val="00B945DF"/>
    <w:rsid w:val="00B946A1"/>
    <w:rsid w:val="00B95124"/>
    <w:rsid w:val="00B954BB"/>
    <w:rsid w:val="00B959E5"/>
    <w:rsid w:val="00B95E80"/>
    <w:rsid w:val="00B969CC"/>
    <w:rsid w:val="00B978C9"/>
    <w:rsid w:val="00BA0A8C"/>
    <w:rsid w:val="00BA0BF6"/>
    <w:rsid w:val="00BA1DB5"/>
    <w:rsid w:val="00BA2214"/>
    <w:rsid w:val="00BA3340"/>
    <w:rsid w:val="00BA3929"/>
    <w:rsid w:val="00BA39CC"/>
    <w:rsid w:val="00BA3A6D"/>
    <w:rsid w:val="00BA3AA5"/>
    <w:rsid w:val="00BA433F"/>
    <w:rsid w:val="00BA4809"/>
    <w:rsid w:val="00BA4B58"/>
    <w:rsid w:val="00BA56F0"/>
    <w:rsid w:val="00BA72CA"/>
    <w:rsid w:val="00BB0209"/>
    <w:rsid w:val="00BB0307"/>
    <w:rsid w:val="00BB0457"/>
    <w:rsid w:val="00BB0E76"/>
    <w:rsid w:val="00BB121F"/>
    <w:rsid w:val="00BB13AC"/>
    <w:rsid w:val="00BB1BC3"/>
    <w:rsid w:val="00BB1C27"/>
    <w:rsid w:val="00BB2076"/>
    <w:rsid w:val="00BB2127"/>
    <w:rsid w:val="00BB21A4"/>
    <w:rsid w:val="00BB2245"/>
    <w:rsid w:val="00BB4BB4"/>
    <w:rsid w:val="00BB5035"/>
    <w:rsid w:val="00BB5BB8"/>
    <w:rsid w:val="00BB7CDE"/>
    <w:rsid w:val="00BC1266"/>
    <w:rsid w:val="00BC1C2E"/>
    <w:rsid w:val="00BC293A"/>
    <w:rsid w:val="00BC3A59"/>
    <w:rsid w:val="00BC42A2"/>
    <w:rsid w:val="00BC6879"/>
    <w:rsid w:val="00BC7180"/>
    <w:rsid w:val="00BC7AE4"/>
    <w:rsid w:val="00BD11C3"/>
    <w:rsid w:val="00BD2B68"/>
    <w:rsid w:val="00BD31C9"/>
    <w:rsid w:val="00BD362D"/>
    <w:rsid w:val="00BD3E44"/>
    <w:rsid w:val="00BD6347"/>
    <w:rsid w:val="00BD6447"/>
    <w:rsid w:val="00BD6D62"/>
    <w:rsid w:val="00BD6E90"/>
    <w:rsid w:val="00BD78A6"/>
    <w:rsid w:val="00BE1579"/>
    <w:rsid w:val="00BE1BB3"/>
    <w:rsid w:val="00BE206B"/>
    <w:rsid w:val="00BE2C18"/>
    <w:rsid w:val="00BE2F72"/>
    <w:rsid w:val="00BE38F9"/>
    <w:rsid w:val="00BE3B5B"/>
    <w:rsid w:val="00BE3F99"/>
    <w:rsid w:val="00BE4031"/>
    <w:rsid w:val="00BE45B4"/>
    <w:rsid w:val="00BE4C81"/>
    <w:rsid w:val="00BE5F57"/>
    <w:rsid w:val="00BE653A"/>
    <w:rsid w:val="00BE70F4"/>
    <w:rsid w:val="00BE718A"/>
    <w:rsid w:val="00BE71B7"/>
    <w:rsid w:val="00BE72F1"/>
    <w:rsid w:val="00BF08B9"/>
    <w:rsid w:val="00BF1B53"/>
    <w:rsid w:val="00BF2588"/>
    <w:rsid w:val="00BF2672"/>
    <w:rsid w:val="00BF3050"/>
    <w:rsid w:val="00BF35B8"/>
    <w:rsid w:val="00BF393A"/>
    <w:rsid w:val="00BF3DF9"/>
    <w:rsid w:val="00BF3F21"/>
    <w:rsid w:val="00BF4BFA"/>
    <w:rsid w:val="00BF52CA"/>
    <w:rsid w:val="00BF57A0"/>
    <w:rsid w:val="00BF72B3"/>
    <w:rsid w:val="00C00ED9"/>
    <w:rsid w:val="00C011D4"/>
    <w:rsid w:val="00C0125E"/>
    <w:rsid w:val="00C016D5"/>
    <w:rsid w:val="00C01731"/>
    <w:rsid w:val="00C01D2A"/>
    <w:rsid w:val="00C02362"/>
    <w:rsid w:val="00C02D30"/>
    <w:rsid w:val="00C02D54"/>
    <w:rsid w:val="00C02DCB"/>
    <w:rsid w:val="00C02E9A"/>
    <w:rsid w:val="00C02EE4"/>
    <w:rsid w:val="00C03C41"/>
    <w:rsid w:val="00C04233"/>
    <w:rsid w:val="00C04974"/>
    <w:rsid w:val="00C058AA"/>
    <w:rsid w:val="00C058D5"/>
    <w:rsid w:val="00C0671E"/>
    <w:rsid w:val="00C06F26"/>
    <w:rsid w:val="00C0722F"/>
    <w:rsid w:val="00C07675"/>
    <w:rsid w:val="00C076CB"/>
    <w:rsid w:val="00C07796"/>
    <w:rsid w:val="00C107CB"/>
    <w:rsid w:val="00C10998"/>
    <w:rsid w:val="00C10EBB"/>
    <w:rsid w:val="00C11106"/>
    <w:rsid w:val="00C11E3F"/>
    <w:rsid w:val="00C121FB"/>
    <w:rsid w:val="00C12648"/>
    <w:rsid w:val="00C12751"/>
    <w:rsid w:val="00C12BB4"/>
    <w:rsid w:val="00C13216"/>
    <w:rsid w:val="00C1399D"/>
    <w:rsid w:val="00C14177"/>
    <w:rsid w:val="00C14E3A"/>
    <w:rsid w:val="00C14EFB"/>
    <w:rsid w:val="00C15F0E"/>
    <w:rsid w:val="00C16333"/>
    <w:rsid w:val="00C201F5"/>
    <w:rsid w:val="00C2091E"/>
    <w:rsid w:val="00C20B75"/>
    <w:rsid w:val="00C20C28"/>
    <w:rsid w:val="00C20C77"/>
    <w:rsid w:val="00C211A1"/>
    <w:rsid w:val="00C2215F"/>
    <w:rsid w:val="00C22699"/>
    <w:rsid w:val="00C22773"/>
    <w:rsid w:val="00C227BF"/>
    <w:rsid w:val="00C22BE2"/>
    <w:rsid w:val="00C22EA0"/>
    <w:rsid w:val="00C24201"/>
    <w:rsid w:val="00C24545"/>
    <w:rsid w:val="00C2539B"/>
    <w:rsid w:val="00C25C0B"/>
    <w:rsid w:val="00C26CFC"/>
    <w:rsid w:val="00C2771B"/>
    <w:rsid w:val="00C306E9"/>
    <w:rsid w:val="00C309D6"/>
    <w:rsid w:val="00C30CDF"/>
    <w:rsid w:val="00C31F92"/>
    <w:rsid w:val="00C323D9"/>
    <w:rsid w:val="00C32529"/>
    <w:rsid w:val="00C32B18"/>
    <w:rsid w:val="00C338F8"/>
    <w:rsid w:val="00C3445A"/>
    <w:rsid w:val="00C349E2"/>
    <w:rsid w:val="00C34F4B"/>
    <w:rsid w:val="00C3521C"/>
    <w:rsid w:val="00C36899"/>
    <w:rsid w:val="00C36F55"/>
    <w:rsid w:val="00C3722C"/>
    <w:rsid w:val="00C40E1B"/>
    <w:rsid w:val="00C41A9E"/>
    <w:rsid w:val="00C41FAD"/>
    <w:rsid w:val="00C420A8"/>
    <w:rsid w:val="00C42F25"/>
    <w:rsid w:val="00C435D9"/>
    <w:rsid w:val="00C43CEA"/>
    <w:rsid w:val="00C447B8"/>
    <w:rsid w:val="00C44898"/>
    <w:rsid w:val="00C45360"/>
    <w:rsid w:val="00C46447"/>
    <w:rsid w:val="00C46BF8"/>
    <w:rsid w:val="00C46D26"/>
    <w:rsid w:val="00C47F87"/>
    <w:rsid w:val="00C47FBF"/>
    <w:rsid w:val="00C500A6"/>
    <w:rsid w:val="00C50C0C"/>
    <w:rsid w:val="00C53766"/>
    <w:rsid w:val="00C53C23"/>
    <w:rsid w:val="00C53D61"/>
    <w:rsid w:val="00C54355"/>
    <w:rsid w:val="00C569E0"/>
    <w:rsid w:val="00C56F72"/>
    <w:rsid w:val="00C579ED"/>
    <w:rsid w:val="00C6029B"/>
    <w:rsid w:val="00C60891"/>
    <w:rsid w:val="00C60EA0"/>
    <w:rsid w:val="00C61047"/>
    <w:rsid w:val="00C61122"/>
    <w:rsid w:val="00C612A3"/>
    <w:rsid w:val="00C61989"/>
    <w:rsid w:val="00C627D0"/>
    <w:rsid w:val="00C6288C"/>
    <w:rsid w:val="00C6324F"/>
    <w:rsid w:val="00C633E6"/>
    <w:rsid w:val="00C63746"/>
    <w:rsid w:val="00C64010"/>
    <w:rsid w:val="00C64C49"/>
    <w:rsid w:val="00C64EE6"/>
    <w:rsid w:val="00C66872"/>
    <w:rsid w:val="00C6769D"/>
    <w:rsid w:val="00C67B42"/>
    <w:rsid w:val="00C700F0"/>
    <w:rsid w:val="00C70526"/>
    <w:rsid w:val="00C706E9"/>
    <w:rsid w:val="00C7088A"/>
    <w:rsid w:val="00C710D9"/>
    <w:rsid w:val="00C71169"/>
    <w:rsid w:val="00C718E5"/>
    <w:rsid w:val="00C718FA"/>
    <w:rsid w:val="00C71AE9"/>
    <w:rsid w:val="00C726D8"/>
    <w:rsid w:val="00C7289B"/>
    <w:rsid w:val="00C73C4D"/>
    <w:rsid w:val="00C73D18"/>
    <w:rsid w:val="00C73D3F"/>
    <w:rsid w:val="00C755D2"/>
    <w:rsid w:val="00C75B50"/>
    <w:rsid w:val="00C76443"/>
    <w:rsid w:val="00C76492"/>
    <w:rsid w:val="00C77037"/>
    <w:rsid w:val="00C77287"/>
    <w:rsid w:val="00C7792C"/>
    <w:rsid w:val="00C8017F"/>
    <w:rsid w:val="00C8043D"/>
    <w:rsid w:val="00C812C6"/>
    <w:rsid w:val="00C814AE"/>
    <w:rsid w:val="00C82924"/>
    <w:rsid w:val="00C83292"/>
    <w:rsid w:val="00C83E39"/>
    <w:rsid w:val="00C849B7"/>
    <w:rsid w:val="00C84EDE"/>
    <w:rsid w:val="00C85DF6"/>
    <w:rsid w:val="00C86FC0"/>
    <w:rsid w:val="00C90066"/>
    <w:rsid w:val="00C90162"/>
    <w:rsid w:val="00C90518"/>
    <w:rsid w:val="00C90E3A"/>
    <w:rsid w:val="00C91A13"/>
    <w:rsid w:val="00C92A5E"/>
    <w:rsid w:val="00C93A1F"/>
    <w:rsid w:val="00C9428A"/>
    <w:rsid w:val="00C951C4"/>
    <w:rsid w:val="00C960FC"/>
    <w:rsid w:val="00C96E60"/>
    <w:rsid w:val="00C97893"/>
    <w:rsid w:val="00CA0897"/>
    <w:rsid w:val="00CA1619"/>
    <w:rsid w:val="00CA1955"/>
    <w:rsid w:val="00CA1D71"/>
    <w:rsid w:val="00CA3237"/>
    <w:rsid w:val="00CA3625"/>
    <w:rsid w:val="00CA3C1A"/>
    <w:rsid w:val="00CA3D3D"/>
    <w:rsid w:val="00CA44DD"/>
    <w:rsid w:val="00CA475B"/>
    <w:rsid w:val="00CA4E3C"/>
    <w:rsid w:val="00CA4E98"/>
    <w:rsid w:val="00CA6196"/>
    <w:rsid w:val="00CA77E9"/>
    <w:rsid w:val="00CA798E"/>
    <w:rsid w:val="00CB0378"/>
    <w:rsid w:val="00CB059B"/>
    <w:rsid w:val="00CB1F65"/>
    <w:rsid w:val="00CB377A"/>
    <w:rsid w:val="00CB391D"/>
    <w:rsid w:val="00CB42A2"/>
    <w:rsid w:val="00CB44EC"/>
    <w:rsid w:val="00CB4C51"/>
    <w:rsid w:val="00CB4E39"/>
    <w:rsid w:val="00CB530A"/>
    <w:rsid w:val="00CB6926"/>
    <w:rsid w:val="00CB6BE5"/>
    <w:rsid w:val="00CB6C18"/>
    <w:rsid w:val="00CC00EF"/>
    <w:rsid w:val="00CC0EB8"/>
    <w:rsid w:val="00CC1CB9"/>
    <w:rsid w:val="00CC1EE0"/>
    <w:rsid w:val="00CC1F1C"/>
    <w:rsid w:val="00CC2116"/>
    <w:rsid w:val="00CC35BE"/>
    <w:rsid w:val="00CC37A1"/>
    <w:rsid w:val="00CC3929"/>
    <w:rsid w:val="00CC502A"/>
    <w:rsid w:val="00CC531A"/>
    <w:rsid w:val="00CC53D5"/>
    <w:rsid w:val="00CC5B03"/>
    <w:rsid w:val="00CC6DBE"/>
    <w:rsid w:val="00CC7267"/>
    <w:rsid w:val="00CD0C49"/>
    <w:rsid w:val="00CD1438"/>
    <w:rsid w:val="00CD1B6C"/>
    <w:rsid w:val="00CD1CD9"/>
    <w:rsid w:val="00CD2E3C"/>
    <w:rsid w:val="00CD345F"/>
    <w:rsid w:val="00CD4237"/>
    <w:rsid w:val="00CD4DFA"/>
    <w:rsid w:val="00CD5250"/>
    <w:rsid w:val="00CD5383"/>
    <w:rsid w:val="00CD5657"/>
    <w:rsid w:val="00CD6395"/>
    <w:rsid w:val="00CD6617"/>
    <w:rsid w:val="00CD6885"/>
    <w:rsid w:val="00CD6EA0"/>
    <w:rsid w:val="00CD70FD"/>
    <w:rsid w:val="00CD7D18"/>
    <w:rsid w:val="00CE073F"/>
    <w:rsid w:val="00CE0B1C"/>
    <w:rsid w:val="00CE0E82"/>
    <w:rsid w:val="00CE11C4"/>
    <w:rsid w:val="00CE1305"/>
    <w:rsid w:val="00CE3D2F"/>
    <w:rsid w:val="00CE4CBD"/>
    <w:rsid w:val="00CE4F64"/>
    <w:rsid w:val="00CE57AA"/>
    <w:rsid w:val="00CE60DE"/>
    <w:rsid w:val="00CE6746"/>
    <w:rsid w:val="00CE7324"/>
    <w:rsid w:val="00CE73CB"/>
    <w:rsid w:val="00CE7734"/>
    <w:rsid w:val="00CF041C"/>
    <w:rsid w:val="00CF0D14"/>
    <w:rsid w:val="00CF2495"/>
    <w:rsid w:val="00CF26CD"/>
    <w:rsid w:val="00CF2AD1"/>
    <w:rsid w:val="00CF3296"/>
    <w:rsid w:val="00CF41A9"/>
    <w:rsid w:val="00CF44B7"/>
    <w:rsid w:val="00CF55D8"/>
    <w:rsid w:val="00CF5FAA"/>
    <w:rsid w:val="00CF6600"/>
    <w:rsid w:val="00CF679F"/>
    <w:rsid w:val="00CF6899"/>
    <w:rsid w:val="00CF69AC"/>
    <w:rsid w:val="00D00A6B"/>
    <w:rsid w:val="00D00FDC"/>
    <w:rsid w:val="00D0218A"/>
    <w:rsid w:val="00D026EB"/>
    <w:rsid w:val="00D027E7"/>
    <w:rsid w:val="00D028E4"/>
    <w:rsid w:val="00D02F73"/>
    <w:rsid w:val="00D032A7"/>
    <w:rsid w:val="00D03EA8"/>
    <w:rsid w:val="00D041F4"/>
    <w:rsid w:val="00D0463E"/>
    <w:rsid w:val="00D05B43"/>
    <w:rsid w:val="00D05C3E"/>
    <w:rsid w:val="00D05ED2"/>
    <w:rsid w:val="00D0642F"/>
    <w:rsid w:val="00D06A27"/>
    <w:rsid w:val="00D06E53"/>
    <w:rsid w:val="00D0733F"/>
    <w:rsid w:val="00D07E83"/>
    <w:rsid w:val="00D11BB5"/>
    <w:rsid w:val="00D11F54"/>
    <w:rsid w:val="00D122F7"/>
    <w:rsid w:val="00D12A0C"/>
    <w:rsid w:val="00D12A56"/>
    <w:rsid w:val="00D13099"/>
    <w:rsid w:val="00D13151"/>
    <w:rsid w:val="00D14037"/>
    <w:rsid w:val="00D1414F"/>
    <w:rsid w:val="00D144AA"/>
    <w:rsid w:val="00D14ADB"/>
    <w:rsid w:val="00D15FDC"/>
    <w:rsid w:val="00D161DC"/>
    <w:rsid w:val="00D1649F"/>
    <w:rsid w:val="00D1670A"/>
    <w:rsid w:val="00D17306"/>
    <w:rsid w:val="00D1762D"/>
    <w:rsid w:val="00D17CBA"/>
    <w:rsid w:val="00D2002D"/>
    <w:rsid w:val="00D20077"/>
    <w:rsid w:val="00D2009E"/>
    <w:rsid w:val="00D20290"/>
    <w:rsid w:val="00D20A9A"/>
    <w:rsid w:val="00D2136C"/>
    <w:rsid w:val="00D22446"/>
    <w:rsid w:val="00D22452"/>
    <w:rsid w:val="00D22555"/>
    <w:rsid w:val="00D22E79"/>
    <w:rsid w:val="00D23AB7"/>
    <w:rsid w:val="00D244A6"/>
    <w:rsid w:val="00D2555F"/>
    <w:rsid w:val="00D25594"/>
    <w:rsid w:val="00D25BC9"/>
    <w:rsid w:val="00D26410"/>
    <w:rsid w:val="00D2643B"/>
    <w:rsid w:val="00D2676C"/>
    <w:rsid w:val="00D30423"/>
    <w:rsid w:val="00D30B91"/>
    <w:rsid w:val="00D312E6"/>
    <w:rsid w:val="00D3131F"/>
    <w:rsid w:val="00D313EC"/>
    <w:rsid w:val="00D3171B"/>
    <w:rsid w:val="00D3183C"/>
    <w:rsid w:val="00D31AF5"/>
    <w:rsid w:val="00D31E6F"/>
    <w:rsid w:val="00D32287"/>
    <w:rsid w:val="00D35222"/>
    <w:rsid w:val="00D35ACB"/>
    <w:rsid w:val="00D35E74"/>
    <w:rsid w:val="00D36745"/>
    <w:rsid w:val="00D37416"/>
    <w:rsid w:val="00D406F4"/>
    <w:rsid w:val="00D40928"/>
    <w:rsid w:val="00D40CD7"/>
    <w:rsid w:val="00D4223B"/>
    <w:rsid w:val="00D4276A"/>
    <w:rsid w:val="00D42B98"/>
    <w:rsid w:val="00D42FD3"/>
    <w:rsid w:val="00D437CB"/>
    <w:rsid w:val="00D43973"/>
    <w:rsid w:val="00D43BA0"/>
    <w:rsid w:val="00D448F3"/>
    <w:rsid w:val="00D44B25"/>
    <w:rsid w:val="00D46185"/>
    <w:rsid w:val="00D46282"/>
    <w:rsid w:val="00D47D89"/>
    <w:rsid w:val="00D47E75"/>
    <w:rsid w:val="00D47FAF"/>
    <w:rsid w:val="00D502E3"/>
    <w:rsid w:val="00D515B8"/>
    <w:rsid w:val="00D53DD5"/>
    <w:rsid w:val="00D55098"/>
    <w:rsid w:val="00D5533E"/>
    <w:rsid w:val="00D56E44"/>
    <w:rsid w:val="00D57BB0"/>
    <w:rsid w:val="00D61A03"/>
    <w:rsid w:val="00D62DB3"/>
    <w:rsid w:val="00D635BF"/>
    <w:rsid w:val="00D64335"/>
    <w:rsid w:val="00D6484F"/>
    <w:rsid w:val="00D6548F"/>
    <w:rsid w:val="00D666BD"/>
    <w:rsid w:val="00D66762"/>
    <w:rsid w:val="00D6685E"/>
    <w:rsid w:val="00D66D7F"/>
    <w:rsid w:val="00D701B8"/>
    <w:rsid w:val="00D702A7"/>
    <w:rsid w:val="00D70638"/>
    <w:rsid w:val="00D71421"/>
    <w:rsid w:val="00D7223E"/>
    <w:rsid w:val="00D7257C"/>
    <w:rsid w:val="00D72931"/>
    <w:rsid w:val="00D72AE0"/>
    <w:rsid w:val="00D735F8"/>
    <w:rsid w:val="00D74683"/>
    <w:rsid w:val="00D74D82"/>
    <w:rsid w:val="00D75061"/>
    <w:rsid w:val="00D800B2"/>
    <w:rsid w:val="00D80432"/>
    <w:rsid w:val="00D80A1A"/>
    <w:rsid w:val="00D80E99"/>
    <w:rsid w:val="00D80F70"/>
    <w:rsid w:val="00D817C5"/>
    <w:rsid w:val="00D81F3C"/>
    <w:rsid w:val="00D821B9"/>
    <w:rsid w:val="00D83207"/>
    <w:rsid w:val="00D8419F"/>
    <w:rsid w:val="00D8524E"/>
    <w:rsid w:val="00D85551"/>
    <w:rsid w:val="00D85BF8"/>
    <w:rsid w:val="00D863BE"/>
    <w:rsid w:val="00D86FC7"/>
    <w:rsid w:val="00D91553"/>
    <w:rsid w:val="00D915ED"/>
    <w:rsid w:val="00D91D04"/>
    <w:rsid w:val="00D948AB"/>
    <w:rsid w:val="00D94BB1"/>
    <w:rsid w:val="00D94E24"/>
    <w:rsid w:val="00D95D1F"/>
    <w:rsid w:val="00D9689A"/>
    <w:rsid w:val="00DA10CF"/>
    <w:rsid w:val="00DA189F"/>
    <w:rsid w:val="00DA1B13"/>
    <w:rsid w:val="00DA1C47"/>
    <w:rsid w:val="00DA254D"/>
    <w:rsid w:val="00DA2A7A"/>
    <w:rsid w:val="00DA2D21"/>
    <w:rsid w:val="00DA337A"/>
    <w:rsid w:val="00DA3761"/>
    <w:rsid w:val="00DA426A"/>
    <w:rsid w:val="00DA46F2"/>
    <w:rsid w:val="00DA4B30"/>
    <w:rsid w:val="00DA6657"/>
    <w:rsid w:val="00DA6E1C"/>
    <w:rsid w:val="00DA6F8F"/>
    <w:rsid w:val="00DA70B8"/>
    <w:rsid w:val="00DA736F"/>
    <w:rsid w:val="00DA79D9"/>
    <w:rsid w:val="00DA7B51"/>
    <w:rsid w:val="00DA7D18"/>
    <w:rsid w:val="00DB0C02"/>
    <w:rsid w:val="00DB12C7"/>
    <w:rsid w:val="00DB1B4B"/>
    <w:rsid w:val="00DB1B59"/>
    <w:rsid w:val="00DB282A"/>
    <w:rsid w:val="00DB2EDA"/>
    <w:rsid w:val="00DB34C1"/>
    <w:rsid w:val="00DB5748"/>
    <w:rsid w:val="00DB77FD"/>
    <w:rsid w:val="00DC012D"/>
    <w:rsid w:val="00DC1332"/>
    <w:rsid w:val="00DC1FF8"/>
    <w:rsid w:val="00DC2461"/>
    <w:rsid w:val="00DC2556"/>
    <w:rsid w:val="00DC2996"/>
    <w:rsid w:val="00DC2E72"/>
    <w:rsid w:val="00DC4228"/>
    <w:rsid w:val="00DC5605"/>
    <w:rsid w:val="00DC5694"/>
    <w:rsid w:val="00DC59DA"/>
    <w:rsid w:val="00DC5C49"/>
    <w:rsid w:val="00DC6718"/>
    <w:rsid w:val="00DC77AF"/>
    <w:rsid w:val="00DC7864"/>
    <w:rsid w:val="00DC7A51"/>
    <w:rsid w:val="00DC7BAB"/>
    <w:rsid w:val="00DC7E5A"/>
    <w:rsid w:val="00DD03ED"/>
    <w:rsid w:val="00DD0485"/>
    <w:rsid w:val="00DD0F73"/>
    <w:rsid w:val="00DD1250"/>
    <w:rsid w:val="00DD1A2C"/>
    <w:rsid w:val="00DD1BBD"/>
    <w:rsid w:val="00DD2304"/>
    <w:rsid w:val="00DD286D"/>
    <w:rsid w:val="00DD35F2"/>
    <w:rsid w:val="00DD3D9D"/>
    <w:rsid w:val="00DD3F28"/>
    <w:rsid w:val="00DD418A"/>
    <w:rsid w:val="00DD42C9"/>
    <w:rsid w:val="00DD5302"/>
    <w:rsid w:val="00DD5800"/>
    <w:rsid w:val="00DD650F"/>
    <w:rsid w:val="00DD6911"/>
    <w:rsid w:val="00DD6C98"/>
    <w:rsid w:val="00DD7278"/>
    <w:rsid w:val="00DD79C7"/>
    <w:rsid w:val="00DE0721"/>
    <w:rsid w:val="00DE0B21"/>
    <w:rsid w:val="00DE0D62"/>
    <w:rsid w:val="00DE182E"/>
    <w:rsid w:val="00DE2272"/>
    <w:rsid w:val="00DE2430"/>
    <w:rsid w:val="00DE2A7A"/>
    <w:rsid w:val="00DE2DA3"/>
    <w:rsid w:val="00DE2F89"/>
    <w:rsid w:val="00DE4179"/>
    <w:rsid w:val="00DE4468"/>
    <w:rsid w:val="00DE4704"/>
    <w:rsid w:val="00DE4CC5"/>
    <w:rsid w:val="00DE4D7B"/>
    <w:rsid w:val="00DE5443"/>
    <w:rsid w:val="00DE5FF1"/>
    <w:rsid w:val="00DE6489"/>
    <w:rsid w:val="00DE6629"/>
    <w:rsid w:val="00DE6860"/>
    <w:rsid w:val="00DE7E4C"/>
    <w:rsid w:val="00DE7E6F"/>
    <w:rsid w:val="00DF065B"/>
    <w:rsid w:val="00DF0E5D"/>
    <w:rsid w:val="00DF109E"/>
    <w:rsid w:val="00DF1803"/>
    <w:rsid w:val="00DF1D0E"/>
    <w:rsid w:val="00DF2162"/>
    <w:rsid w:val="00DF2B83"/>
    <w:rsid w:val="00DF3441"/>
    <w:rsid w:val="00DF4753"/>
    <w:rsid w:val="00DF4D0E"/>
    <w:rsid w:val="00DF4EEA"/>
    <w:rsid w:val="00DF5920"/>
    <w:rsid w:val="00DF5CF6"/>
    <w:rsid w:val="00DF670E"/>
    <w:rsid w:val="00DF68F9"/>
    <w:rsid w:val="00DF6E3E"/>
    <w:rsid w:val="00DF6F3A"/>
    <w:rsid w:val="00DF7DD0"/>
    <w:rsid w:val="00DF7DE8"/>
    <w:rsid w:val="00E002AE"/>
    <w:rsid w:val="00E007CF"/>
    <w:rsid w:val="00E00D5A"/>
    <w:rsid w:val="00E00F59"/>
    <w:rsid w:val="00E011BC"/>
    <w:rsid w:val="00E01C07"/>
    <w:rsid w:val="00E0236B"/>
    <w:rsid w:val="00E029EA"/>
    <w:rsid w:val="00E02FC0"/>
    <w:rsid w:val="00E036B1"/>
    <w:rsid w:val="00E04A02"/>
    <w:rsid w:val="00E05842"/>
    <w:rsid w:val="00E066D5"/>
    <w:rsid w:val="00E06EC4"/>
    <w:rsid w:val="00E07396"/>
    <w:rsid w:val="00E078E5"/>
    <w:rsid w:val="00E1001B"/>
    <w:rsid w:val="00E10287"/>
    <w:rsid w:val="00E10557"/>
    <w:rsid w:val="00E106E9"/>
    <w:rsid w:val="00E129E2"/>
    <w:rsid w:val="00E13A81"/>
    <w:rsid w:val="00E1469A"/>
    <w:rsid w:val="00E14E96"/>
    <w:rsid w:val="00E161F7"/>
    <w:rsid w:val="00E16F29"/>
    <w:rsid w:val="00E1799E"/>
    <w:rsid w:val="00E21091"/>
    <w:rsid w:val="00E230F6"/>
    <w:rsid w:val="00E234D7"/>
    <w:rsid w:val="00E23CF0"/>
    <w:rsid w:val="00E24181"/>
    <w:rsid w:val="00E2438F"/>
    <w:rsid w:val="00E24B4A"/>
    <w:rsid w:val="00E25069"/>
    <w:rsid w:val="00E25AB8"/>
    <w:rsid w:val="00E25DF7"/>
    <w:rsid w:val="00E2672A"/>
    <w:rsid w:val="00E271A3"/>
    <w:rsid w:val="00E302D1"/>
    <w:rsid w:val="00E30A6E"/>
    <w:rsid w:val="00E30CE1"/>
    <w:rsid w:val="00E33121"/>
    <w:rsid w:val="00E332AA"/>
    <w:rsid w:val="00E334A7"/>
    <w:rsid w:val="00E33C3D"/>
    <w:rsid w:val="00E33CB1"/>
    <w:rsid w:val="00E33D12"/>
    <w:rsid w:val="00E33FAA"/>
    <w:rsid w:val="00E34498"/>
    <w:rsid w:val="00E35AA0"/>
    <w:rsid w:val="00E363A2"/>
    <w:rsid w:val="00E366AF"/>
    <w:rsid w:val="00E36779"/>
    <w:rsid w:val="00E36870"/>
    <w:rsid w:val="00E36881"/>
    <w:rsid w:val="00E36892"/>
    <w:rsid w:val="00E36C98"/>
    <w:rsid w:val="00E376D6"/>
    <w:rsid w:val="00E37CDB"/>
    <w:rsid w:val="00E40B05"/>
    <w:rsid w:val="00E40FCA"/>
    <w:rsid w:val="00E41DB9"/>
    <w:rsid w:val="00E42283"/>
    <w:rsid w:val="00E4253D"/>
    <w:rsid w:val="00E42B34"/>
    <w:rsid w:val="00E42E32"/>
    <w:rsid w:val="00E44052"/>
    <w:rsid w:val="00E44DF9"/>
    <w:rsid w:val="00E460BF"/>
    <w:rsid w:val="00E501D0"/>
    <w:rsid w:val="00E505DE"/>
    <w:rsid w:val="00E51CEF"/>
    <w:rsid w:val="00E5236D"/>
    <w:rsid w:val="00E52411"/>
    <w:rsid w:val="00E52D7E"/>
    <w:rsid w:val="00E53DD3"/>
    <w:rsid w:val="00E5457F"/>
    <w:rsid w:val="00E547DC"/>
    <w:rsid w:val="00E55DD8"/>
    <w:rsid w:val="00E55DF1"/>
    <w:rsid w:val="00E56C70"/>
    <w:rsid w:val="00E57743"/>
    <w:rsid w:val="00E60084"/>
    <w:rsid w:val="00E6201F"/>
    <w:rsid w:val="00E6203F"/>
    <w:rsid w:val="00E624EC"/>
    <w:rsid w:val="00E62756"/>
    <w:rsid w:val="00E62FF1"/>
    <w:rsid w:val="00E6354D"/>
    <w:rsid w:val="00E64E0B"/>
    <w:rsid w:val="00E654C6"/>
    <w:rsid w:val="00E65E25"/>
    <w:rsid w:val="00E66520"/>
    <w:rsid w:val="00E67826"/>
    <w:rsid w:val="00E67D7E"/>
    <w:rsid w:val="00E71B36"/>
    <w:rsid w:val="00E71CA3"/>
    <w:rsid w:val="00E721B0"/>
    <w:rsid w:val="00E72A29"/>
    <w:rsid w:val="00E72BE7"/>
    <w:rsid w:val="00E7486D"/>
    <w:rsid w:val="00E7546E"/>
    <w:rsid w:val="00E7548E"/>
    <w:rsid w:val="00E75755"/>
    <w:rsid w:val="00E75770"/>
    <w:rsid w:val="00E75E7F"/>
    <w:rsid w:val="00E76213"/>
    <w:rsid w:val="00E76929"/>
    <w:rsid w:val="00E76F8A"/>
    <w:rsid w:val="00E77143"/>
    <w:rsid w:val="00E77484"/>
    <w:rsid w:val="00E77A47"/>
    <w:rsid w:val="00E802AD"/>
    <w:rsid w:val="00E80BF8"/>
    <w:rsid w:val="00E816B7"/>
    <w:rsid w:val="00E8172E"/>
    <w:rsid w:val="00E81A5F"/>
    <w:rsid w:val="00E83C58"/>
    <w:rsid w:val="00E842E0"/>
    <w:rsid w:val="00E84674"/>
    <w:rsid w:val="00E84CDC"/>
    <w:rsid w:val="00E86086"/>
    <w:rsid w:val="00E860E1"/>
    <w:rsid w:val="00E863AC"/>
    <w:rsid w:val="00E901E8"/>
    <w:rsid w:val="00E90D8E"/>
    <w:rsid w:val="00E91B61"/>
    <w:rsid w:val="00E938D7"/>
    <w:rsid w:val="00E9464E"/>
    <w:rsid w:val="00E9471F"/>
    <w:rsid w:val="00E95D74"/>
    <w:rsid w:val="00E96BB3"/>
    <w:rsid w:val="00E9710C"/>
    <w:rsid w:val="00E9734E"/>
    <w:rsid w:val="00E97E0C"/>
    <w:rsid w:val="00E97EF7"/>
    <w:rsid w:val="00EA02E7"/>
    <w:rsid w:val="00EA09AA"/>
    <w:rsid w:val="00EA1016"/>
    <w:rsid w:val="00EA117A"/>
    <w:rsid w:val="00EA13DA"/>
    <w:rsid w:val="00EA1D5B"/>
    <w:rsid w:val="00EA30B1"/>
    <w:rsid w:val="00EA4234"/>
    <w:rsid w:val="00EA4A30"/>
    <w:rsid w:val="00EA57A1"/>
    <w:rsid w:val="00EA5949"/>
    <w:rsid w:val="00EA6AB5"/>
    <w:rsid w:val="00EA6E11"/>
    <w:rsid w:val="00EA75D6"/>
    <w:rsid w:val="00EA7D42"/>
    <w:rsid w:val="00EB1219"/>
    <w:rsid w:val="00EB17BC"/>
    <w:rsid w:val="00EB197A"/>
    <w:rsid w:val="00EB2A6C"/>
    <w:rsid w:val="00EB3019"/>
    <w:rsid w:val="00EB58E2"/>
    <w:rsid w:val="00EB695D"/>
    <w:rsid w:val="00EB6A9F"/>
    <w:rsid w:val="00EB6CBF"/>
    <w:rsid w:val="00EB6D34"/>
    <w:rsid w:val="00EC0691"/>
    <w:rsid w:val="00EC12F0"/>
    <w:rsid w:val="00EC1356"/>
    <w:rsid w:val="00EC14AF"/>
    <w:rsid w:val="00EC29D0"/>
    <w:rsid w:val="00EC3998"/>
    <w:rsid w:val="00EC3BDD"/>
    <w:rsid w:val="00EC3FC5"/>
    <w:rsid w:val="00EC407A"/>
    <w:rsid w:val="00EC4196"/>
    <w:rsid w:val="00EC5710"/>
    <w:rsid w:val="00EC70A5"/>
    <w:rsid w:val="00EC711E"/>
    <w:rsid w:val="00EC71E1"/>
    <w:rsid w:val="00EC7853"/>
    <w:rsid w:val="00ED0279"/>
    <w:rsid w:val="00ED0D4C"/>
    <w:rsid w:val="00ED1D5C"/>
    <w:rsid w:val="00ED1DF9"/>
    <w:rsid w:val="00ED2798"/>
    <w:rsid w:val="00ED295A"/>
    <w:rsid w:val="00ED2B26"/>
    <w:rsid w:val="00ED2D7A"/>
    <w:rsid w:val="00ED36FE"/>
    <w:rsid w:val="00ED4440"/>
    <w:rsid w:val="00ED4A54"/>
    <w:rsid w:val="00ED4CEC"/>
    <w:rsid w:val="00ED53A3"/>
    <w:rsid w:val="00ED5914"/>
    <w:rsid w:val="00ED5B1F"/>
    <w:rsid w:val="00ED5D47"/>
    <w:rsid w:val="00EE01B3"/>
    <w:rsid w:val="00EE0A8E"/>
    <w:rsid w:val="00EE1197"/>
    <w:rsid w:val="00EE124E"/>
    <w:rsid w:val="00EE1903"/>
    <w:rsid w:val="00EE2BE1"/>
    <w:rsid w:val="00EE39CA"/>
    <w:rsid w:val="00EE44B4"/>
    <w:rsid w:val="00EE51FA"/>
    <w:rsid w:val="00EE6692"/>
    <w:rsid w:val="00EE66A5"/>
    <w:rsid w:val="00EE6783"/>
    <w:rsid w:val="00EE69AF"/>
    <w:rsid w:val="00EE6E01"/>
    <w:rsid w:val="00EE6ED3"/>
    <w:rsid w:val="00EE75F3"/>
    <w:rsid w:val="00EF08C4"/>
    <w:rsid w:val="00EF3073"/>
    <w:rsid w:val="00EF3075"/>
    <w:rsid w:val="00EF41B3"/>
    <w:rsid w:val="00EF459C"/>
    <w:rsid w:val="00EF47F5"/>
    <w:rsid w:val="00EF4990"/>
    <w:rsid w:val="00EF4A71"/>
    <w:rsid w:val="00EF59B6"/>
    <w:rsid w:val="00EF5E79"/>
    <w:rsid w:val="00EF6480"/>
    <w:rsid w:val="00EF65FD"/>
    <w:rsid w:val="00F00957"/>
    <w:rsid w:val="00F0250A"/>
    <w:rsid w:val="00F02658"/>
    <w:rsid w:val="00F02AAB"/>
    <w:rsid w:val="00F02D64"/>
    <w:rsid w:val="00F03A88"/>
    <w:rsid w:val="00F07AC4"/>
    <w:rsid w:val="00F07FCF"/>
    <w:rsid w:val="00F10035"/>
    <w:rsid w:val="00F101AD"/>
    <w:rsid w:val="00F10887"/>
    <w:rsid w:val="00F1159C"/>
    <w:rsid w:val="00F1247A"/>
    <w:rsid w:val="00F12806"/>
    <w:rsid w:val="00F130C3"/>
    <w:rsid w:val="00F13527"/>
    <w:rsid w:val="00F13C85"/>
    <w:rsid w:val="00F1492D"/>
    <w:rsid w:val="00F15026"/>
    <w:rsid w:val="00F16102"/>
    <w:rsid w:val="00F172B0"/>
    <w:rsid w:val="00F20443"/>
    <w:rsid w:val="00F20BDA"/>
    <w:rsid w:val="00F20C3D"/>
    <w:rsid w:val="00F21E19"/>
    <w:rsid w:val="00F22295"/>
    <w:rsid w:val="00F22EC1"/>
    <w:rsid w:val="00F233BA"/>
    <w:rsid w:val="00F2383E"/>
    <w:rsid w:val="00F23D60"/>
    <w:rsid w:val="00F24370"/>
    <w:rsid w:val="00F247A1"/>
    <w:rsid w:val="00F2599E"/>
    <w:rsid w:val="00F27313"/>
    <w:rsid w:val="00F2776E"/>
    <w:rsid w:val="00F27868"/>
    <w:rsid w:val="00F30B76"/>
    <w:rsid w:val="00F315AA"/>
    <w:rsid w:val="00F31F15"/>
    <w:rsid w:val="00F33A9A"/>
    <w:rsid w:val="00F342CA"/>
    <w:rsid w:val="00F34A85"/>
    <w:rsid w:val="00F34BA5"/>
    <w:rsid w:val="00F35153"/>
    <w:rsid w:val="00F35693"/>
    <w:rsid w:val="00F3633A"/>
    <w:rsid w:val="00F364B4"/>
    <w:rsid w:val="00F36755"/>
    <w:rsid w:val="00F36D8F"/>
    <w:rsid w:val="00F3726D"/>
    <w:rsid w:val="00F378E5"/>
    <w:rsid w:val="00F37ABD"/>
    <w:rsid w:val="00F37B9F"/>
    <w:rsid w:val="00F4014F"/>
    <w:rsid w:val="00F40CA1"/>
    <w:rsid w:val="00F420B7"/>
    <w:rsid w:val="00F420C0"/>
    <w:rsid w:val="00F420DF"/>
    <w:rsid w:val="00F42939"/>
    <w:rsid w:val="00F42FF8"/>
    <w:rsid w:val="00F43AAE"/>
    <w:rsid w:val="00F43AF1"/>
    <w:rsid w:val="00F440D5"/>
    <w:rsid w:val="00F4448B"/>
    <w:rsid w:val="00F44796"/>
    <w:rsid w:val="00F44C77"/>
    <w:rsid w:val="00F44ED4"/>
    <w:rsid w:val="00F45527"/>
    <w:rsid w:val="00F459E8"/>
    <w:rsid w:val="00F46175"/>
    <w:rsid w:val="00F479EF"/>
    <w:rsid w:val="00F47E0D"/>
    <w:rsid w:val="00F503EA"/>
    <w:rsid w:val="00F50F03"/>
    <w:rsid w:val="00F510F2"/>
    <w:rsid w:val="00F515A4"/>
    <w:rsid w:val="00F5179B"/>
    <w:rsid w:val="00F51C45"/>
    <w:rsid w:val="00F51E80"/>
    <w:rsid w:val="00F51FD6"/>
    <w:rsid w:val="00F520C7"/>
    <w:rsid w:val="00F52167"/>
    <w:rsid w:val="00F52890"/>
    <w:rsid w:val="00F528CC"/>
    <w:rsid w:val="00F52B15"/>
    <w:rsid w:val="00F52DEB"/>
    <w:rsid w:val="00F5312B"/>
    <w:rsid w:val="00F5392F"/>
    <w:rsid w:val="00F54109"/>
    <w:rsid w:val="00F5458C"/>
    <w:rsid w:val="00F54F99"/>
    <w:rsid w:val="00F564A2"/>
    <w:rsid w:val="00F60691"/>
    <w:rsid w:val="00F60B7B"/>
    <w:rsid w:val="00F61598"/>
    <w:rsid w:val="00F6241F"/>
    <w:rsid w:val="00F62584"/>
    <w:rsid w:val="00F62A87"/>
    <w:rsid w:val="00F63091"/>
    <w:rsid w:val="00F63A00"/>
    <w:rsid w:val="00F64D6B"/>
    <w:rsid w:val="00F65275"/>
    <w:rsid w:val="00F652B9"/>
    <w:rsid w:val="00F65672"/>
    <w:rsid w:val="00F6596F"/>
    <w:rsid w:val="00F66458"/>
    <w:rsid w:val="00F667B8"/>
    <w:rsid w:val="00F67782"/>
    <w:rsid w:val="00F67E2B"/>
    <w:rsid w:val="00F67F24"/>
    <w:rsid w:val="00F70FA7"/>
    <w:rsid w:val="00F71066"/>
    <w:rsid w:val="00F711F4"/>
    <w:rsid w:val="00F71628"/>
    <w:rsid w:val="00F71A54"/>
    <w:rsid w:val="00F723AA"/>
    <w:rsid w:val="00F7241E"/>
    <w:rsid w:val="00F72B9A"/>
    <w:rsid w:val="00F72DE1"/>
    <w:rsid w:val="00F72E8E"/>
    <w:rsid w:val="00F73095"/>
    <w:rsid w:val="00F73198"/>
    <w:rsid w:val="00F73392"/>
    <w:rsid w:val="00F73436"/>
    <w:rsid w:val="00F743A8"/>
    <w:rsid w:val="00F74878"/>
    <w:rsid w:val="00F75363"/>
    <w:rsid w:val="00F754F9"/>
    <w:rsid w:val="00F756BB"/>
    <w:rsid w:val="00F75B26"/>
    <w:rsid w:val="00F75BF3"/>
    <w:rsid w:val="00F76750"/>
    <w:rsid w:val="00F8013D"/>
    <w:rsid w:val="00F80A2C"/>
    <w:rsid w:val="00F80B36"/>
    <w:rsid w:val="00F826CB"/>
    <w:rsid w:val="00F842A9"/>
    <w:rsid w:val="00F84CA6"/>
    <w:rsid w:val="00F84CC7"/>
    <w:rsid w:val="00F8513B"/>
    <w:rsid w:val="00F85EB5"/>
    <w:rsid w:val="00F86F1B"/>
    <w:rsid w:val="00F874E9"/>
    <w:rsid w:val="00F90770"/>
    <w:rsid w:val="00F91067"/>
    <w:rsid w:val="00F91424"/>
    <w:rsid w:val="00F919DA"/>
    <w:rsid w:val="00F91DA5"/>
    <w:rsid w:val="00F93C52"/>
    <w:rsid w:val="00F93D8E"/>
    <w:rsid w:val="00F9545C"/>
    <w:rsid w:val="00F955FD"/>
    <w:rsid w:val="00F957E8"/>
    <w:rsid w:val="00F95B56"/>
    <w:rsid w:val="00F962BE"/>
    <w:rsid w:val="00F9662C"/>
    <w:rsid w:val="00F96853"/>
    <w:rsid w:val="00F97659"/>
    <w:rsid w:val="00F97AAA"/>
    <w:rsid w:val="00FA2016"/>
    <w:rsid w:val="00FA3554"/>
    <w:rsid w:val="00FA46C5"/>
    <w:rsid w:val="00FA5690"/>
    <w:rsid w:val="00FA5861"/>
    <w:rsid w:val="00FA5B40"/>
    <w:rsid w:val="00FA60A0"/>
    <w:rsid w:val="00FA6217"/>
    <w:rsid w:val="00FA63D0"/>
    <w:rsid w:val="00FA6D7E"/>
    <w:rsid w:val="00FA7EAD"/>
    <w:rsid w:val="00FB0515"/>
    <w:rsid w:val="00FB13C9"/>
    <w:rsid w:val="00FB318B"/>
    <w:rsid w:val="00FB3D1A"/>
    <w:rsid w:val="00FB48B6"/>
    <w:rsid w:val="00FB4972"/>
    <w:rsid w:val="00FB4E43"/>
    <w:rsid w:val="00FB6A3B"/>
    <w:rsid w:val="00FB6CFA"/>
    <w:rsid w:val="00FB6D22"/>
    <w:rsid w:val="00FB7196"/>
    <w:rsid w:val="00FB719E"/>
    <w:rsid w:val="00FB77D1"/>
    <w:rsid w:val="00FB7883"/>
    <w:rsid w:val="00FC0BBA"/>
    <w:rsid w:val="00FC14B6"/>
    <w:rsid w:val="00FC1754"/>
    <w:rsid w:val="00FC18D4"/>
    <w:rsid w:val="00FC256B"/>
    <w:rsid w:val="00FC5236"/>
    <w:rsid w:val="00FC779E"/>
    <w:rsid w:val="00FC7F4A"/>
    <w:rsid w:val="00FD00FF"/>
    <w:rsid w:val="00FD01D7"/>
    <w:rsid w:val="00FD0202"/>
    <w:rsid w:val="00FD18AF"/>
    <w:rsid w:val="00FD1AA3"/>
    <w:rsid w:val="00FD1F5A"/>
    <w:rsid w:val="00FD2447"/>
    <w:rsid w:val="00FD25C5"/>
    <w:rsid w:val="00FD2AC0"/>
    <w:rsid w:val="00FD2C67"/>
    <w:rsid w:val="00FD2F5C"/>
    <w:rsid w:val="00FD3312"/>
    <w:rsid w:val="00FD3CB9"/>
    <w:rsid w:val="00FD4DE6"/>
    <w:rsid w:val="00FD522A"/>
    <w:rsid w:val="00FD53FF"/>
    <w:rsid w:val="00FD5C13"/>
    <w:rsid w:val="00FD61F4"/>
    <w:rsid w:val="00FD6238"/>
    <w:rsid w:val="00FD7CC2"/>
    <w:rsid w:val="00FD7DAC"/>
    <w:rsid w:val="00FE05D4"/>
    <w:rsid w:val="00FE0860"/>
    <w:rsid w:val="00FE0E78"/>
    <w:rsid w:val="00FE1A12"/>
    <w:rsid w:val="00FE1A9E"/>
    <w:rsid w:val="00FE1AFD"/>
    <w:rsid w:val="00FE2BAB"/>
    <w:rsid w:val="00FE37C5"/>
    <w:rsid w:val="00FE3B80"/>
    <w:rsid w:val="00FE67C6"/>
    <w:rsid w:val="00FE6EA1"/>
    <w:rsid w:val="00FE71DB"/>
    <w:rsid w:val="00FE7807"/>
    <w:rsid w:val="00FE7C96"/>
    <w:rsid w:val="00FE7D27"/>
    <w:rsid w:val="00FF0A6E"/>
    <w:rsid w:val="00FF0EDA"/>
    <w:rsid w:val="00FF1179"/>
    <w:rsid w:val="00FF18BC"/>
    <w:rsid w:val="00FF1998"/>
    <w:rsid w:val="00FF1D28"/>
    <w:rsid w:val="00FF27BC"/>
    <w:rsid w:val="00FF2908"/>
    <w:rsid w:val="00FF49E3"/>
    <w:rsid w:val="00FF55C0"/>
    <w:rsid w:val="00FF5F0F"/>
    <w:rsid w:val="00FF6321"/>
    <w:rsid w:val="00FF64CF"/>
    <w:rsid w:val="00FF6793"/>
    <w:rsid w:val="00FF7A85"/>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29348A3"/>
  <w15:docId w15:val="{2D0799EB-38C5-4E3D-94E1-4DAEAC27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alibri"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091"/>
    <w:rPr>
      <w:rFonts w:ascii="Arial" w:eastAsia="Times New Roman" w:hAnsi="Arial"/>
      <w:sz w:val="24"/>
    </w:rPr>
  </w:style>
  <w:style w:type="paragraph" w:styleId="Heading1">
    <w:name w:val="heading 1"/>
    <w:basedOn w:val="Normal"/>
    <w:next w:val="Normal"/>
    <w:link w:val="Heading1Char"/>
    <w:qFormat/>
    <w:rsid w:val="00D43BA0"/>
    <w:pPr>
      <w:keepNext/>
      <w:spacing w:before="240" w:after="60"/>
      <w:outlineLvl w:val="0"/>
    </w:pPr>
    <w:rPr>
      <w:b/>
      <w:bCs/>
      <w:kern w:val="32"/>
      <w:sz w:val="32"/>
      <w:szCs w:val="32"/>
    </w:rPr>
  </w:style>
  <w:style w:type="paragraph" w:styleId="Heading4">
    <w:name w:val="heading 4"/>
    <w:basedOn w:val="Normal"/>
    <w:next w:val="Normal"/>
    <w:link w:val="Heading4Char"/>
    <w:qFormat/>
    <w:rsid w:val="00B1200D"/>
    <w:pPr>
      <w:keepNext/>
      <w:jc w:val="both"/>
      <w:outlineLvl w:val="3"/>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091"/>
    <w:pPr>
      <w:ind w:left="720"/>
      <w:contextualSpacing/>
    </w:pPr>
  </w:style>
  <w:style w:type="character" w:customStyle="1" w:styleId="Heading4Char">
    <w:name w:val="Heading 4 Char"/>
    <w:link w:val="Heading4"/>
    <w:rsid w:val="00B1200D"/>
    <w:rPr>
      <w:rFonts w:ascii="Arial" w:eastAsia="Times New Roman" w:hAnsi="Arial"/>
      <w:b/>
      <w:u w:val="single"/>
    </w:rPr>
  </w:style>
  <w:style w:type="character" w:customStyle="1" w:styleId="Heading1Char">
    <w:name w:val="Heading 1 Char"/>
    <w:link w:val="Heading1"/>
    <w:rsid w:val="00D43BA0"/>
    <w:rPr>
      <w:rFonts w:ascii="Arial" w:eastAsia="Times New Roman" w:hAnsi="Arial" w:cs="Arial"/>
      <w:b/>
      <w:bCs/>
      <w:kern w:val="32"/>
      <w:sz w:val="32"/>
      <w:szCs w:val="32"/>
    </w:rPr>
  </w:style>
  <w:style w:type="paragraph" w:styleId="Header">
    <w:name w:val="header"/>
    <w:basedOn w:val="Normal"/>
    <w:link w:val="HeaderChar"/>
    <w:uiPriority w:val="99"/>
    <w:unhideWhenUsed/>
    <w:rsid w:val="001078CD"/>
    <w:pPr>
      <w:tabs>
        <w:tab w:val="center" w:pos="4680"/>
        <w:tab w:val="right" w:pos="9360"/>
      </w:tabs>
    </w:pPr>
  </w:style>
  <w:style w:type="character" w:customStyle="1" w:styleId="HeaderChar">
    <w:name w:val="Header Char"/>
    <w:link w:val="Header"/>
    <w:uiPriority w:val="99"/>
    <w:rsid w:val="001078CD"/>
    <w:rPr>
      <w:rFonts w:ascii="Arial" w:eastAsia="Times New Roman" w:hAnsi="Arial"/>
      <w:sz w:val="24"/>
    </w:rPr>
  </w:style>
  <w:style w:type="paragraph" w:styleId="Footer">
    <w:name w:val="footer"/>
    <w:basedOn w:val="Normal"/>
    <w:link w:val="FooterChar"/>
    <w:uiPriority w:val="99"/>
    <w:unhideWhenUsed/>
    <w:rsid w:val="001078CD"/>
    <w:pPr>
      <w:tabs>
        <w:tab w:val="center" w:pos="4680"/>
        <w:tab w:val="right" w:pos="9360"/>
      </w:tabs>
    </w:pPr>
  </w:style>
  <w:style w:type="character" w:customStyle="1" w:styleId="FooterChar">
    <w:name w:val="Footer Char"/>
    <w:link w:val="Footer"/>
    <w:uiPriority w:val="99"/>
    <w:rsid w:val="001078CD"/>
    <w:rPr>
      <w:rFonts w:ascii="Arial" w:eastAsia="Times New Roman" w:hAnsi="Arial"/>
      <w:sz w:val="24"/>
    </w:rPr>
  </w:style>
  <w:style w:type="paragraph" w:customStyle="1" w:styleId="style441">
    <w:name w:val="style441"/>
    <w:basedOn w:val="Normal"/>
    <w:rsid w:val="00E5236D"/>
    <w:pPr>
      <w:spacing w:before="100" w:beforeAutospacing="1" w:after="100" w:afterAutospacing="1"/>
    </w:pPr>
    <w:rPr>
      <w:rFonts w:ascii="Times New Roman" w:eastAsia="Calibri" w:hAnsi="Times New Roman"/>
      <w:szCs w:val="24"/>
    </w:rPr>
  </w:style>
  <w:style w:type="paragraph" w:styleId="BalloonText">
    <w:name w:val="Balloon Text"/>
    <w:basedOn w:val="Normal"/>
    <w:link w:val="BalloonTextChar"/>
    <w:uiPriority w:val="99"/>
    <w:semiHidden/>
    <w:unhideWhenUsed/>
    <w:rsid w:val="00CE11C4"/>
    <w:rPr>
      <w:rFonts w:ascii="Tahoma" w:hAnsi="Tahoma" w:cs="Tahoma"/>
      <w:sz w:val="16"/>
      <w:szCs w:val="16"/>
    </w:rPr>
  </w:style>
  <w:style w:type="character" w:customStyle="1" w:styleId="BalloonTextChar">
    <w:name w:val="Balloon Text Char"/>
    <w:basedOn w:val="DefaultParagraphFont"/>
    <w:link w:val="BalloonText"/>
    <w:uiPriority w:val="99"/>
    <w:semiHidden/>
    <w:rsid w:val="00CE11C4"/>
    <w:rPr>
      <w:rFonts w:ascii="Tahoma" w:eastAsia="Times New Roman" w:hAnsi="Tahoma" w:cs="Tahoma"/>
      <w:sz w:val="16"/>
      <w:szCs w:val="16"/>
    </w:rPr>
  </w:style>
  <w:style w:type="paragraph" w:styleId="NoSpacing">
    <w:name w:val="No Spacing"/>
    <w:uiPriority w:val="1"/>
    <w:qFormat/>
    <w:rsid w:val="00DE0721"/>
    <w:rPr>
      <w:rFonts w:asciiTheme="minorHAnsi" w:eastAsiaTheme="minorHAnsi" w:hAnsiTheme="minorHAnsi" w:cstheme="minorBidi"/>
      <w:sz w:val="22"/>
      <w:szCs w:val="22"/>
    </w:rPr>
  </w:style>
  <w:style w:type="character" w:customStyle="1" w:styleId="apple-converted-space">
    <w:name w:val="apple-converted-space"/>
    <w:basedOn w:val="DefaultParagraphFont"/>
    <w:rsid w:val="00195532"/>
  </w:style>
  <w:style w:type="character" w:styleId="Strong">
    <w:name w:val="Strong"/>
    <w:basedOn w:val="DefaultParagraphFont"/>
    <w:uiPriority w:val="22"/>
    <w:qFormat/>
    <w:rsid w:val="00DC1332"/>
    <w:rPr>
      <w:b/>
      <w:bCs/>
    </w:rPr>
  </w:style>
  <w:style w:type="character" w:styleId="CommentReference">
    <w:name w:val="annotation reference"/>
    <w:basedOn w:val="DefaultParagraphFont"/>
    <w:uiPriority w:val="99"/>
    <w:semiHidden/>
    <w:unhideWhenUsed/>
    <w:rsid w:val="004017E1"/>
    <w:rPr>
      <w:sz w:val="16"/>
      <w:szCs w:val="16"/>
    </w:rPr>
  </w:style>
  <w:style w:type="paragraph" w:styleId="CommentText">
    <w:name w:val="annotation text"/>
    <w:basedOn w:val="Normal"/>
    <w:link w:val="CommentTextChar"/>
    <w:uiPriority w:val="99"/>
    <w:unhideWhenUsed/>
    <w:rsid w:val="004017E1"/>
    <w:rPr>
      <w:sz w:val="20"/>
    </w:rPr>
  </w:style>
  <w:style w:type="character" w:customStyle="1" w:styleId="CommentTextChar">
    <w:name w:val="Comment Text Char"/>
    <w:basedOn w:val="DefaultParagraphFont"/>
    <w:link w:val="CommentText"/>
    <w:uiPriority w:val="99"/>
    <w:rsid w:val="004017E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017E1"/>
    <w:rPr>
      <w:b/>
      <w:bCs/>
    </w:rPr>
  </w:style>
  <w:style w:type="character" w:customStyle="1" w:styleId="CommentSubjectChar">
    <w:name w:val="Comment Subject Char"/>
    <w:basedOn w:val="CommentTextChar"/>
    <w:link w:val="CommentSubject"/>
    <w:uiPriority w:val="99"/>
    <w:semiHidden/>
    <w:rsid w:val="004017E1"/>
    <w:rPr>
      <w:rFonts w:ascii="Arial" w:eastAsia="Times New Roman" w:hAnsi="Arial"/>
      <w:b/>
      <w:bCs/>
    </w:rPr>
  </w:style>
  <w:style w:type="table" w:styleId="TableGrid">
    <w:name w:val="Table Grid"/>
    <w:basedOn w:val="TableNormal"/>
    <w:uiPriority w:val="59"/>
    <w:rsid w:val="00E4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1579"/>
    <w:rPr>
      <w:rFonts w:ascii="Arial" w:eastAsia="Times New Roman" w:hAnsi="Arial"/>
      <w:sz w:val="24"/>
    </w:rPr>
  </w:style>
  <w:style w:type="table" w:customStyle="1" w:styleId="TableGrid1">
    <w:name w:val="Table Grid1"/>
    <w:basedOn w:val="TableNormal"/>
    <w:next w:val="TableGrid"/>
    <w:uiPriority w:val="99"/>
    <w:rsid w:val="00A73B83"/>
    <w:rPr>
      <w:rFonts w:eastAsia="Times New Roman" w:cs="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85E"/>
    <w:rPr>
      <w:color w:val="0000FF" w:themeColor="hyperlink"/>
      <w:u w:val="single"/>
    </w:rPr>
  </w:style>
  <w:style w:type="character" w:styleId="UnresolvedMention">
    <w:name w:val="Unresolved Mention"/>
    <w:basedOn w:val="DefaultParagraphFont"/>
    <w:uiPriority w:val="99"/>
    <w:semiHidden/>
    <w:unhideWhenUsed/>
    <w:rsid w:val="00D6685E"/>
    <w:rPr>
      <w:color w:val="605E5C"/>
      <w:shd w:val="clear" w:color="auto" w:fill="E1DFDD"/>
    </w:rPr>
  </w:style>
  <w:style w:type="paragraph" w:customStyle="1" w:styleId="Default">
    <w:name w:val="Default"/>
    <w:rsid w:val="008D16F4"/>
    <w:pPr>
      <w:autoSpaceDE w:val="0"/>
      <w:autoSpaceDN w:val="0"/>
      <w:adjustRightInd w:val="0"/>
    </w:pPr>
    <w:rPr>
      <w:rFonts w:cs="Century Gothic"/>
      <w:color w:val="000000"/>
      <w:sz w:val="24"/>
      <w:szCs w:val="24"/>
    </w:rPr>
  </w:style>
  <w:style w:type="character" w:customStyle="1" w:styleId="UnresolvedMention1">
    <w:name w:val="Unresolved Mention1"/>
    <w:basedOn w:val="DefaultParagraphFont"/>
    <w:uiPriority w:val="99"/>
    <w:semiHidden/>
    <w:unhideWhenUsed/>
    <w:rsid w:val="000C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40001">
      <w:bodyDiv w:val="1"/>
      <w:marLeft w:val="0"/>
      <w:marRight w:val="0"/>
      <w:marTop w:val="0"/>
      <w:marBottom w:val="0"/>
      <w:divBdr>
        <w:top w:val="none" w:sz="0" w:space="0" w:color="auto"/>
        <w:left w:val="none" w:sz="0" w:space="0" w:color="auto"/>
        <w:bottom w:val="none" w:sz="0" w:space="0" w:color="auto"/>
        <w:right w:val="none" w:sz="0" w:space="0" w:color="auto"/>
      </w:divBdr>
    </w:div>
    <w:div w:id="595942695">
      <w:bodyDiv w:val="1"/>
      <w:marLeft w:val="0"/>
      <w:marRight w:val="0"/>
      <w:marTop w:val="0"/>
      <w:marBottom w:val="0"/>
      <w:divBdr>
        <w:top w:val="none" w:sz="0" w:space="0" w:color="auto"/>
        <w:left w:val="none" w:sz="0" w:space="0" w:color="auto"/>
        <w:bottom w:val="none" w:sz="0" w:space="0" w:color="auto"/>
        <w:right w:val="none" w:sz="0" w:space="0" w:color="auto"/>
      </w:divBdr>
    </w:div>
    <w:div w:id="672101328">
      <w:bodyDiv w:val="1"/>
      <w:marLeft w:val="0"/>
      <w:marRight w:val="0"/>
      <w:marTop w:val="0"/>
      <w:marBottom w:val="0"/>
      <w:divBdr>
        <w:top w:val="none" w:sz="0" w:space="0" w:color="auto"/>
        <w:left w:val="none" w:sz="0" w:space="0" w:color="auto"/>
        <w:bottom w:val="none" w:sz="0" w:space="0" w:color="auto"/>
        <w:right w:val="none" w:sz="0" w:space="0" w:color="auto"/>
      </w:divBdr>
    </w:div>
    <w:div w:id="841165668">
      <w:bodyDiv w:val="1"/>
      <w:marLeft w:val="0"/>
      <w:marRight w:val="0"/>
      <w:marTop w:val="0"/>
      <w:marBottom w:val="0"/>
      <w:divBdr>
        <w:top w:val="none" w:sz="0" w:space="0" w:color="auto"/>
        <w:left w:val="none" w:sz="0" w:space="0" w:color="auto"/>
        <w:bottom w:val="none" w:sz="0" w:space="0" w:color="auto"/>
        <w:right w:val="none" w:sz="0" w:space="0" w:color="auto"/>
      </w:divBdr>
    </w:div>
    <w:div w:id="857546701">
      <w:bodyDiv w:val="1"/>
      <w:marLeft w:val="0"/>
      <w:marRight w:val="0"/>
      <w:marTop w:val="0"/>
      <w:marBottom w:val="0"/>
      <w:divBdr>
        <w:top w:val="none" w:sz="0" w:space="0" w:color="auto"/>
        <w:left w:val="none" w:sz="0" w:space="0" w:color="auto"/>
        <w:bottom w:val="none" w:sz="0" w:space="0" w:color="auto"/>
        <w:right w:val="none" w:sz="0" w:space="0" w:color="auto"/>
      </w:divBdr>
    </w:div>
    <w:div w:id="1053849796">
      <w:bodyDiv w:val="1"/>
      <w:marLeft w:val="0"/>
      <w:marRight w:val="0"/>
      <w:marTop w:val="0"/>
      <w:marBottom w:val="0"/>
      <w:divBdr>
        <w:top w:val="none" w:sz="0" w:space="0" w:color="auto"/>
        <w:left w:val="none" w:sz="0" w:space="0" w:color="auto"/>
        <w:bottom w:val="none" w:sz="0" w:space="0" w:color="auto"/>
        <w:right w:val="none" w:sz="0" w:space="0" w:color="auto"/>
      </w:divBdr>
    </w:div>
    <w:div w:id="1092432106">
      <w:bodyDiv w:val="1"/>
      <w:marLeft w:val="0"/>
      <w:marRight w:val="0"/>
      <w:marTop w:val="0"/>
      <w:marBottom w:val="0"/>
      <w:divBdr>
        <w:top w:val="none" w:sz="0" w:space="0" w:color="auto"/>
        <w:left w:val="none" w:sz="0" w:space="0" w:color="auto"/>
        <w:bottom w:val="none" w:sz="0" w:space="0" w:color="auto"/>
        <w:right w:val="none" w:sz="0" w:space="0" w:color="auto"/>
      </w:divBdr>
    </w:div>
    <w:div w:id="1148598107">
      <w:bodyDiv w:val="1"/>
      <w:marLeft w:val="0"/>
      <w:marRight w:val="0"/>
      <w:marTop w:val="0"/>
      <w:marBottom w:val="0"/>
      <w:divBdr>
        <w:top w:val="none" w:sz="0" w:space="0" w:color="auto"/>
        <w:left w:val="none" w:sz="0" w:space="0" w:color="auto"/>
        <w:bottom w:val="none" w:sz="0" w:space="0" w:color="auto"/>
        <w:right w:val="none" w:sz="0" w:space="0" w:color="auto"/>
      </w:divBdr>
    </w:div>
    <w:div w:id="1318922235">
      <w:bodyDiv w:val="1"/>
      <w:marLeft w:val="0"/>
      <w:marRight w:val="0"/>
      <w:marTop w:val="0"/>
      <w:marBottom w:val="0"/>
      <w:divBdr>
        <w:top w:val="none" w:sz="0" w:space="0" w:color="auto"/>
        <w:left w:val="none" w:sz="0" w:space="0" w:color="auto"/>
        <w:bottom w:val="none" w:sz="0" w:space="0" w:color="auto"/>
        <w:right w:val="none" w:sz="0" w:space="0" w:color="auto"/>
      </w:divBdr>
    </w:div>
    <w:div w:id="1517575617">
      <w:bodyDiv w:val="1"/>
      <w:marLeft w:val="0"/>
      <w:marRight w:val="0"/>
      <w:marTop w:val="0"/>
      <w:marBottom w:val="0"/>
      <w:divBdr>
        <w:top w:val="none" w:sz="0" w:space="0" w:color="auto"/>
        <w:left w:val="none" w:sz="0" w:space="0" w:color="auto"/>
        <w:bottom w:val="none" w:sz="0" w:space="0" w:color="auto"/>
        <w:right w:val="none" w:sz="0" w:space="0" w:color="auto"/>
      </w:divBdr>
    </w:div>
    <w:div w:id="1521814669">
      <w:bodyDiv w:val="1"/>
      <w:marLeft w:val="0"/>
      <w:marRight w:val="0"/>
      <w:marTop w:val="0"/>
      <w:marBottom w:val="0"/>
      <w:divBdr>
        <w:top w:val="none" w:sz="0" w:space="0" w:color="auto"/>
        <w:left w:val="none" w:sz="0" w:space="0" w:color="auto"/>
        <w:bottom w:val="none" w:sz="0" w:space="0" w:color="auto"/>
        <w:right w:val="none" w:sz="0" w:space="0" w:color="auto"/>
      </w:divBdr>
    </w:div>
    <w:div w:id="1820656281">
      <w:bodyDiv w:val="1"/>
      <w:marLeft w:val="0"/>
      <w:marRight w:val="0"/>
      <w:marTop w:val="0"/>
      <w:marBottom w:val="0"/>
      <w:divBdr>
        <w:top w:val="none" w:sz="0" w:space="0" w:color="auto"/>
        <w:left w:val="none" w:sz="0" w:space="0" w:color="auto"/>
        <w:bottom w:val="none" w:sz="0" w:space="0" w:color="auto"/>
        <w:right w:val="none" w:sz="0" w:space="0" w:color="auto"/>
      </w:divBdr>
    </w:div>
    <w:div w:id="19335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F9FAD00156A4A8E59CBA21BE4E36E" ma:contentTypeVersion="9" ma:contentTypeDescription="Create a new document." ma:contentTypeScope="" ma:versionID="11435aeca5ea99994b76ed8b2003023f">
  <xsd:schema xmlns:xsd="http://www.w3.org/2001/XMLSchema" xmlns:xs="http://www.w3.org/2001/XMLSchema" xmlns:p="http://schemas.microsoft.com/office/2006/metadata/properties" xmlns:ns3="112bb2eb-cfcd-47b3-8a24-76da1294ba3d" xmlns:ns4="fe884084-ac2a-4df5-9ca5-c60080733c98" targetNamespace="http://schemas.microsoft.com/office/2006/metadata/properties" ma:root="true" ma:fieldsID="4495d332df0286728dbc1a9343563106" ns3:_="" ns4:_="">
    <xsd:import namespace="112bb2eb-cfcd-47b3-8a24-76da1294ba3d"/>
    <xsd:import namespace="fe884084-ac2a-4df5-9ca5-c60080733c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bb2eb-cfcd-47b3-8a24-76da1294b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84084-ac2a-4df5-9ca5-c60080733c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5257F-A164-46B1-8CE4-C72F828458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1CA3D5-5369-427C-B5E4-592BB2EF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bb2eb-cfcd-47b3-8a24-76da1294ba3d"/>
    <ds:schemaRef ds:uri="fe884084-ac2a-4df5-9ca5-c60080733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ED904-B445-4ADD-AFD9-223BE56CED16}">
  <ds:schemaRefs>
    <ds:schemaRef ds:uri="http://schemas.openxmlformats.org/officeDocument/2006/bibliography"/>
  </ds:schemaRefs>
</ds:datastoreItem>
</file>

<file path=customXml/itemProps4.xml><?xml version="1.0" encoding="utf-8"?>
<ds:datastoreItem xmlns:ds="http://schemas.openxmlformats.org/officeDocument/2006/customXml" ds:itemID="{54CD2BE2-1E61-4422-A1C6-DC67F11F1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2490</Words>
  <Characters>13472</Characters>
  <Application>Microsoft Office Word</Application>
  <DocSecurity>4</DocSecurity>
  <Lines>249</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Taisha Capo</dc:creator>
  <cp:lastModifiedBy>Peter Asen</cp:lastModifiedBy>
  <cp:revision>2</cp:revision>
  <cp:lastPrinted>2021-01-11T22:38:00Z</cp:lastPrinted>
  <dcterms:created xsi:type="dcterms:W3CDTF">2021-02-22T15:08:00Z</dcterms:created>
  <dcterms:modified xsi:type="dcterms:W3CDTF">2021-02-22T15:08:00Z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0x010100EE1F9FAD00156A4A8E59CBA21BE4E36E</vt:lpwstr>
  </property>
</Properties>
</file>